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46B87" w14:textId="28BC198E" w:rsidR="00302D99" w:rsidRPr="00C54937" w:rsidRDefault="00FC44D1" w:rsidP="00FC44D1">
      <w:pPr>
        <w:pStyle w:val="Default"/>
        <w:jc w:val="center"/>
        <w:rPr>
          <w:b/>
          <w:bCs/>
          <w:sz w:val="36"/>
          <w:szCs w:val="36"/>
        </w:rPr>
      </w:pPr>
      <w:r>
        <w:rPr>
          <w:rFonts w:hint="eastAsia"/>
          <w:b/>
          <w:bCs/>
          <w:sz w:val="36"/>
          <w:szCs w:val="36"/>
        </w:rPr>
        <w:t xml:space="preserve">    </w:t>
      </w:r>
      <w:r w:rsidR="004B6E34" w:rsidRPr="00C54937">
        <w:rPr>
          <w:rFonts w:hint="eastAsia"/>
          <w:b/>
          <w:bCs/>
          <w:sz w:val="36"/>
          <w:szCs w:val="36"/>
        </w:rPr>
        <w:t>中小微企業多元發展專案貸款</w:t>
      </w:r>
      <w:r w:rsidR="0055714D" w:rsidRPr="0055714D">
        <w:rPr>
          <w:rFonts w:hint="eastAsia"/>
          <w:b/>
          <w:bCs/>
          <w:sz w:val="36"/>
          <w:szCs w:val="36"/>
          <w:u w:val="single"/>
        </w:rPr>
        <w:t>第二類對象</w:t>
      </w:r>
      <w:r w:rsidR="00302D99" w:rsidRPr="00C54937">
        <w:rPr>
          <w:rFonts w:hint="eastAsia"/>
          <w:b/>
          <w:bCs/>
          <w:sz w:val="36"/>
          <w:szCs w:val="36"/>
        </w:rPr>
        <w:t>切結書</w:t>
      </w:r>
      <w:r w:rsidRPr="00C54937">
        <w:rPr>
          <w:rFonts w:hint="eastAsia"/>
          <w:b/>
          <w:bCs/>
          <w:sz w:val="36"/>
          <w:szCs w:val="36"/>
        </w:rPr>
        <w:t xml:space="preserve">  </w:t>
      </w:r>
      <w:r w:rsidR="00707128" w:rsidRPr="00C54937">
        <w:rPr>
          <w:rFonts w:hint="eastAsia"/>
          <w:b/>
          <w:bCs/>
        </w:rPr>
        <w:t>(</w:t>
      </w:r>
      <w:r w:rsidR="005E20D8" w:rsidRPr="00C54937">
        <w:rPr>
          <w:rFonts w:hint="eastAsia"/>
          <w:b/>
          <w:bCs/>
        </w:rPr>
        <w:t>11</w:t>
      </w:r>
      <w:r w:rsidR="0055714D">
        <w:rPr>
          <w:rFonts w:hint="eastAsia"/>
          <w:b/>
          <w:bCs/>
        </w:rPr>
        <w:t>40</w:t>
      </w:r>
      <w:r w:rsidR="0044577D">
        <w:rPr>
          <w:rFonts w:hint="eastAsia"/>
          <w:b/>
          <w:bCs/>
        </w:rPr>
        <w:t>80</w:t>
      </w:r>
      <w:r w:rsidR="003B2B2F">
        <w:rPr>
          <w:rFonts w:hint="eastAsia"/>
          <w:b/>
          <w:bCs/>
        </w:rPr>
        <w:t>8</w:t>
      </w:r>
      <w:r w:rsidR="0055714D">
        <w:rPr>
          <w:rFonts w:hint="eastAsia"/>
          <w:b/>
          <w:bCs/>
        </w:rPr>
        <w:t>版</w:t>
      </w:r>
      <w:r w:rsidR="00707128" w:rsidRPr="00C54937">
        <w:rPr>
          <w:rFonts w:hint="eastAsia"/>
          <w:b/>
          <w:bCs/>
        </w:rPr>
        <w:t>)</w:t>
      </w:r>
    </w:p>
    <w:p w14:paraId="588DEF76" w14:textId="0267E1BD" w:rsidR="00302D99" w:rsidRPr="00691F85" w:rsidRDefault="00302D99" w:rsidP="00691F85">
      <w:pPr>
        <w:pStyle w:val="Default"/>
        <w:snapToGrid w:val="0"/>
        <w:spacing w:line="240" w:lineRule="atLeast"/>
        <w:ind w:left="520" w:hangingChars="200" w:hanging="520"/>
        <w:rPr>
          <w:sz w:val="26"/>
          <w:szCs w:val="26"/>
        </w:rPr>
      </w:pPr>
      <w:r w:rsidRPr="00691F85">
        <w:rPr>
          <w:rFonts w:hint="eastAsia"/>
          <w:sz w:val="26"/>
          <w:szCs w:val="26"/>
        </w:rPr>
        <w:t>一、茲申請</w:t>
      </w:r>
      <w:r w:rsidR="00CD726A" w:rsidRPr="00691F85">
        <w:rPr>
          <w:rFonts w:hint="eastAsia"/>
          <w:sz w:val="26"/>
          <w:szCs w:val="26"/>
        </w:rPr>
        <w:t>中小微企業多元發展</w:t>
      </w:r>
      <w:r w:rsidRPr="00691F85">
        <w:rPr>
          <w:rFonts w:hint="eastAsia"/>
          <w:sz w:val="26"/>
          <w:szCs w:val="26"/>
        </w:rPr>
        <w:t>專案貸款，本事業</w:t>
      </w:r>
      <w:r w:rsidR="00FA30ED" w:rsidRPr="00691F85">
        <w:rPr>
          <w:rFonts w:hint="eastAsia"/>
          <w:sz w:val="26"/>
          <w:szCs w:val="26"/>
        </w:rPr>
        <w:t>（即具切結書人）</w:t>
      </w:r>
      <w:r w:rsidR="00571F6B" w:rsidRPr="00691F85">
        <w:rPr>
          <w:rFonts w:hint="eastAsia"/>
          <w:sz w:val="26"/>
          <w:szCs w:val="26"/>
        </w:rPr>
        <w:t>為</w:t>
      </w:r>
      <w:r w:rsidRPr="00691F85">
        <w:rPr>
          <w:rFonts w:hint="eastAsia"/>
          <w:sz w:val="26"/>
          <w:szCs w:val="26"/>
        </w:rPr>
        <w:t>：</w:t>
      </w:r>
    </w:p>
    <w:p w14:paraId="63B81DDE" w14:textId="62AC80C4" w:rsidR="009F0300" w:rsidRPr="00691F85" w:rsidRDefault="00CD12CF" w:rsidP="00691F85">
      <w:pPr>
        <w:pStyle w:val="Default"/>
        <w:snapToGrid w:val="0"/>
        <w:spacing w:line="240" w:lineRule="atLeast"/>
        <w:ind w:firstLineChars="200" w:firstLine="520"/>
        <w:rPr>
          <w:rFonts w:hAnsi="Webdings" w:hint="eastAsia"/>
          <w:sz w:val="26"/>
          <w:szCs w:val="26"/>
        </w:rPr>
      </w:pPr>
      <w:r w:rsidRPr="00691F85">
        <w:rPr>
          <w:rFonts w:ascii="Webdings" w:hAnsi="Webdings" w:cs="Webdings"/>
          <w:sz w:val="26"/>
          <w:szCs w:val="26"/>
        </w:rPr>
        <w:t></w:t>
      </w:r>
      <w:r w:rsidR="00B6401B" w:rsidRPr="00691F85">
        <w:rPr>
          <w:rFonts w:hAnsi="標楷體" w:cs="Webdings" w:hint="eastAsia"/>
          <w:sz w:val="26"/>
          <w:szCs w:val="26"/>
        </w:rPr>
        <w:t>(</w:t>
      </w:r>
      <w:proofErr w:type="gramStart"/>
      <w:r w:rsidR="00B6401B" w:rsidRPr="00691F85">
        <w:rPr>
          <w:rFonts w:hAnsi="標楷體" w:cs="Webdings" w:hint="eastAsia"/>
          <w:sz w:val="26"/>
          <w:szCs w:val="26"/>
        </w:rPr>
        <w:t>一</w:t>
      </w:r>
      <w:proofErr w:type="gramEnd"/>
      <w:r w:rsidRPr="00691F85">
        <w:rPr>
          <w:rFonts w:hAnsi="標楷體" w:cs="Webdings" w:hint="eastAsia"/>
          <w:sz w:val="26"/>
          <w:szCs w:val="26"/>
        </w:rPr>
        <w:t>)</w:t>
      </w:r>
      <w:r w:rsidR="005E1A1D" w:rsidRPr="00691F85">
        <w:rPr>
          <w:rFonts w:hAnsi="標楷體" w:cs="Webdings" w:hint="eastAsia"/>
          <w:sz w:val="26"/>
          <w:szCs w:val="26"/>
        </w:rPr>
        <w:t>辦理公司登記、商業登記或有限合夥登記之</w:t>
      </w:r>
      <w:r w:rsidR="006413D4" w:rsidRPr="00691F85">
        <w:rPr>
          <w:rFonts w:hAnsi="Webdings" w:hint="eastAsia"/>
          <w:sz w:val="26"/>
          <w:szCs w:val="26"/>
        </w:rPr>
        <w:t>中小企</w:t>
      </w:r>
      <w:r w:rsidR="00860EFF" w:rsidRPr="00691F85">
        <w:rPr>
          <w:rFonts w:hAnsi="Webdings" w:hint="eastAsia"/>
          <w:sz w:val="26"/>
          <w:szCs w:val="26"/>
        </w:rPr>
        <w:t>業</w:t>
      </w:r>
      <w:r w:rsidR="009F0300" w:rsidRPr="00691F85">
        <w:rPr>
          <w:rFonts w:hAnsi="Webdings" w:hint="eastAsia"/>
          <w:sz w:val="26"/>
          <w:szCs w:val="26"/>
        </w:rPr>
        <w:t>。</w:t>
      </w:r>
    </w:p>
    <w:p w14:paraId="7A2C712B" w14:textId="0ED4DC69" w:rsidR="00C86C34" w:rsidRPr="00691F85" w:rsidRDefault="00CD12CF" w:rsidP="00691F85">
      <w:pPr>
        <w:pStyle w:val="Default"/>
        <w:snapToGrid w:val="0"/>
        <w:spacing w:line="240" w:lineRule="atLeast"/>
        <w:ind w:firstLineChars="200" w:firstLine="520"/>
        <w:rPr>
          <w:rFonts w:hAnsi="Webdings" w:hint="eastAsia"/>
          <w:sz w:val="26"/>
          <w:szCs w:val="26"/>
        </w:rPr>
      </w:pPr>
      <w:r w:rsidRPr="00691F85">
        <w:rPr>
          <w:rFonts w:ascii="Webdings" w:hAnsi="Webdings" w:cs="Webdings"/>
          <w:sz w:val="26"/>
          <w:szCs w:val="26"/>
        </w:rPr>
        <w:t></w:t>
      </w:r>
      <w:r w:rsidRPr="00691F85">
        <w:rPr>
          <w:rFonts w:hAnsi="Webdings" w:hint="eastAsia"/>
          <w:sz w:val="26"/>
          <w:szCs w:val="26"/>
        </w:rPr>
        <w:t>(二)</w:t>
      </w:r>
      <w:r w:rsidR="00B6401B" w:rsidRPr="00691F85">
        <w:rPr>
          <w:rFonts w:hAnsi="Webdings" w:hint="eastAsia"/>
          <w:sz w:val="26"/>
          <w:szCs w:val="26"/>
        </w:rPr>
        <w:t>僅辦理稅籍登記之營利事業</w:t>
      </w:r>
      <w:r w:rsidR="00C86C34" w:rsidRPr="00691F85">
        <w:rPr>
          <w:rFonts w:hAnsi="Webdings" w:hint="eastAsia"/>
          <w:sz w:val="26"/>
          <w:szCs w:val="26"/>
        </w:rPr>
        <w:t>。</w:t>
      </w:r>
    </w:p>
    <w:p w14:paraId="5826ED04" w14:textId="3DA4F67A" w:rsidR="00302D99" w:rsidRPr="00691F85" w:rsidRDefault="00302D99" w:rsidP="00691F85">
      <w:pPr>
        <w:pStyle w:val="Default"/>
        <w:snapToGrid w:val="0"/>
        <w:spacing w:line="240" w:lineRule="atLeast"/>
        <w:rPr>
          <w:rFonts w:hAnsi="Webdings" w:hint="eastAsia"/>
          <w:sz w:val="26"/>
          <w:szCs w:val="26"/>
        </w:rPr>
      </w:pPr>
      <w:r w:rsidRPr="00691F85">
        <w:rPr>
          <w:rFonts w:hAnsi="Webdings" w:hint="eastAsia"/>
          <w:sz w:val="26"/>
          <w:szCs w:val="26"/>
        </w:rPr>
        <w:t>二、本事業</w:t>
      </w:r>
      <w:r w:rsidR="00185A62" w:rsidRPr="00691F85">
        <w:rPr>
          <w:rFonts w:hAnsi="Webdings" w:hint="eastAsia"/>
          <w:sz w:val="26"/>
          <w:szCs w:val="26"/>
        </w:rPr>
        <w:t>受美國關稅影響</w:t>
      </w:r>
      <w:r w:rsidR="00FA30ED" w:rsidRPr="00691F85">
        <w:rPr>
          <w:rFonts w:hAnsi="Webdings"/>
          <w:sz w:val="26"/>
          <w:szCs w:val="26"/>
        </w:rPr>
        <w:t>：</w:t>
      </w:r>
    </w:p>
    <w:p w14:paraId="57059F70" w14:textId="2663AEEB" w:rsidR="007E72A7" w:rsidRPr="00691F85" w:rsidRDefault="005062D2" w:rsidP="00691F85">
      <w:pPr>
        <w:pStyle w:val="Default"/>
        <w:snapToGrid w:val="0"/>
        <w:spacing w:line="240" w:lineRule="atLeast"/>
        <w:ind w:firstLineChars="200" w:firstLine="520"/>
        <w:rPr>
          <w:rFonts w:hAnsi="Webdings" w:hint="eastAsia"/>
          <w:sz w:val="26"/>
          <w:szCs w:val="26"/>
        </w:rPr>
      </w:pPr>
      <w:r w:rsidRPr="00691F85">
        <w:rPr>
          <w:rFonts w:hAnsi="標楷體" w:cs="Webdings" w:hint="eastAsia"/>
          <w:sz w:val="26"/>
          <w:szCs w:val="26"/>
        </w:rPr>
        <w:t>(</w:t>
      </w:r>
      <w:proofErr w:type="gramStart"/>
      <w:r w:rsidRPr="00691F85">
        <w:rPr>
          <w:rFonts w:hAnsi="標楷體" w:cs="Webdings" w:hint="eastAsia"/>
          <w:sz w:val="26"/>
          <w:szCs w:val="26"/>
        </w:rPr>
        <w:t>一</w:t>
      </w:r>
      <w:proofErr w:type="gramEnd"/>
      <w:r w:rsidRPr="00691F85">
        <w:rPr>
          <w:rFonts w:hAnsi="標楷體" w:cs="Webdings"/>
          <w:sz w:val="26"/>
          <w:szCs w:val="26"/>
        </w:rPr>
        <w:t>)</w:t>
      </w:r>
      <w:r w:rsidR="0052292E" w:rsidRPr="00691F85">
        <w:rPr>
          <w:rFonts w:ascii="Webdings" w:hAnsi="Webdings" w:cs="Webdings"/>
          <w:sz w:val="26"/>
          <w:szCs w:val="26"/>
        </w:rPr>
        <w:t></w:t>
      </w:r>
      <w:r w:rsidR="00331E26" w:rsidRPr="00691F85">
        <w:rPr>
          <w:rFonts w:hAnsi="標楷體" w:cs="Webdings" w:hint="eastAsia"/>
          <w:sz w:val="26"/>
          <w:szCs w:val="26"/>
        </w:rPr>
        <w:t>1.</w:t>
      </w:r>
      <w:r w:rsidR="00921601" w:rsidRPr="00691F85">
        <w:rPr>
          <w:rFonts w:hAnsi="標楷體" w:cs="Webdings" w:hint="eastAsia"/>
          <w:sz w:val="26"/>
          <w:szCs w:val="26"/>
        </w:rPr>
        <w:t>直接受影響:</w:t>
      </w:r>
      <w:r w:rsidR="0036743D" w:rsidRPr="00691F85">
        <w:rPr>
          <w:rFonts w:ascii="Webdings" w:hAnsi="Webdings" w:cs="Webdings" w:hint="eastAsia"/>
          <w:sz w:val="26"/>
          <w:szCs w:val="26"/>
        </w:rPr>
        <w:t>直接</w:t>
      </w:r>
      <w:r w:rsidRPr="00691F85">
        <w:rPr>
          <w:rFonts w:ascii="Webdings" w:hAnsi="Webdings" w:cs="Webdings" w:hint="eastAsia"/>
          <w:sz w:val="26"/>
          <w:szCs w:val="26"/>
        </w:rPr>
        <w:t>出口美國</w:t>
      </w:r>
      <w:r w:rsidR="007E72A7" w:rsidRPr="00691F85">
        <w:rPr>
          <w:rFonts w:hAnsi="Webdings" w:hint="eastAsia"/>
          <w:sz w:val="26"/>
          <w:szCs w:val="26"/>
        </w:rPr>
        <w:t xml:space="preserve"> </w:t>
      </w:r>
      <w:r w:rsidR="0052292E" w:rsidRPr="00691F85">
        <w:rPr>
          <w:rFonts w:ascii="Webdings" w:hAnsi="Webdings" w:cs="Webdings"/>
          <w:sz w:val="26"/>
          <w:szCs w:val="26"/>
        </w:rPr>
        <w:t></w:t>
      </w:r>
      <w:r w:rsidR="00331E26" w:rsidRPr="00691F85">
        <w:rPr>
          <w:rFonts w:hAnsi="標楷體" w:cs="Webdings" w:hint="eastAsia"/>
          <w:sz w:val="26"/>
          <w:szCs w:val="26"/>
        </w:rPr>
        <w:t>2.</w:t>
      </w:r>
      <w:r w:rsidR="00921601" w:rsidRPr="00691F85">
        <w:rPr>
          <w:rFonts w:hAnsi="標楷體" w:cs="Webdings" w:hint="eastAsia"/>
          <w:sz w:val="26"/>
          <w:szCs w:val="26"/>
        </w:rPr>
        <w:t>間接受影響:</w:t>
      </w:r>
      <w:r w:rsidR="0052292E" w:rsidRPr="00691F85">
        <w:rPr>
          <w:rFonts w:ascii="Webdings" w:hAnsi="Webdings" w:cs="Webdings" w:hint="eastAsia"/>
          <w:sz w:val="26"/>
          <w:szCs w:val="26"/>
        </w:rPr>
        <w:t>間接</w:t>
      </w:r>
      <w:r w:rsidR="00B83CDC" w:rsidRPr="00691F85">
        <w:rPr>
          <w:rFonts w:ascii="Webdings" w:hAnsi="Webdings" w:cs="Webdings" w:hint="eastAsia"/>
          <w:sz w:val="26"/>
          <w:szCs w:val="26"/>
        </w:rPr>
        <w:t>出口美國或供應鏈關聯</w:t>
      </w:r>
      <w:r w:rsidR="007E72A7" w:rsidRPr="00691F85">
        <w:rPr>
          <w:rFonts w:hAnsi="Webdings"/>
          <w:sz w:val="26"/>
          <w:szCs w:val="26"/>
        </w:rPr>
        <w:t xml:space="preserve">      </w:t>
      </w:r>
      <w:r w:rsidR="00CE2101" w:rsidRPr="00691F85">
        <w:rPr>
          <w:rFonts w:hAnsi="Webdings"/>
          <w:sz w:val="26"/>
          <w:szCs w:val="26"/>
        </w:rPr>
        <w:t xml:space="preserve">  </w:t>
      </w:r>
    </w:p>
    <w:p w14:paraId="72DCDEBD" w14:textId="5CCBF7A5" w:rsidR="0012196E" w:rsidRPr="00691F85" w:rsidRDefault="00EA4352" w:rsidP="00691F85">
      <w:pPr>
        <w:pStyle w:val="Default"/>
        <w:snapToGrid w:val="0"/>
        <w:spacing w:line="240" w:lineRule="atLeast"/>
        <w:ind w:firstLineChars="200" w:firstLine="520"/>
        <w:rPr>
          <w:rFonts w:hAnsi="Webdings" w:hint="eastAsia"/>
          <w:sz w:val="26"/>
          <w:szCs w:val="26"/>
        </w:rPr>
      </w:pPr>
      <w:r w:rsidRPr="00691F85">
        <w:rPr>
          <w:rFonts w:hAnsi="Webdings"/>
          <w:sz w:val="26"/>
          <w:szCs w:val="26"/>
        </w:rPr>
        <w:t>(</w:t>
      </w:r>
      <w:r w:rsidR="003E1C35" w:rsidRPr="00691F85">
        <w:rPr>
          <w:rFonts w:hAnsi="Webdings" w:hint="eastAsia"/>
          <w:sz w:val="26"/>
          <w:szCs w:val="26"/>
        </w:rPr>
        <w:t>二</w:t>
      </w:r>
      <w:r w:rsidRPr="00691F85">
        <w:rPr>
          <w:rFonts w:hAnsi="Webdings" w:hint="eastAsia"/>
          <w:sz w:val="26"/>
          <w:szCs w:val="26"/>
        </w:rPr>
        <w:t>)</w:t>
      </w:r>
      <w:r w:rsidR="00B83CDC" w:rsidRPr="00691F85">
        <w:rPr>
          <w:rFonts w:hAnsi="Webdings" w:hint="eastAsia"/>
          <w:sz w:val="26"/>
          <w:szCs w:val="26"/>
        </w:rPr>
        <w:t xml:space="preserve">佐證資料: </w:t>
      </w:r>
    </w:p>
    <w:p w14:paraId="79EB0D9A" w14:textId="40B00F4E" w:rsidR="00302D99" w:rsidRPr="00691F85" w:rsidRDefault="00302D99" w:rsidP="00691F85">
      <w:pPr>
        <w:pStyle w:val="Default"/>
        <w:snapToGrid w:val="0"/>
        <w:spacing w:line="240" w:lineRule="atLeast"/>
        <w:ind w:firstLineChars="400" w:firstLine="1040"/>
        <w:rPr>
          <w:rFonts w:hAnsi="Webdings" w:hint="eastAsia"/>
          <w:sz w:val="26"/>
          <w:szCs w:val="26"/>
        </w:rPr>
      </w:pPr>
      <w:r w:rsidRPr="00691F85">
        <w:rPr>
          <w:rFonts w:ascii="Webdings" w:hAnsi="Webdings" w:cs="Webdings"/>
          <w:sz w:val="26"/>
          <w:szCs w:val="26"/>
        </w:rPr>
        <w:t></w:t>
      </w:r>
      <w:r w:rsidRPr="00691F85">
        <w:rPr>
          <w:rFonts w:hAnsi="Webdings" w:hint="eastAsia"/>
          <w:sz w:val="26"/>
          <w:szCs w:val="26"/>
        </w:rPr>
        <w:t>1.</w:t>
      </w:r>
      <w:r w:rsidR="0012196E" w:rsidRPr="00691F85">
        <w:rPr>
          <w:rFonts w:hAnsi="標楷體" w:cs="Webdings" w:hint="eastAsia"/>
          <w:sz w:val="26"/>
          <w:szCs w:val="26"/>
        </w:rPr>
        <w:t>自行檢具相關證明文件</w:t>
      </w:r>
      <w:r w:rsidR="00FA30ED" w:rsidRPr="00691F85">
        <w:rPr>
          <w:rFonts w:hAnsi="標楷體" w:cs="Webdings" w:hint="eastAsia"/>
          <w:sz w:val="26"/>
          <w:szCs w:val="26"/>
        </w:rPr>
        <w:t>：</w:t>
      </w:r>
      <w:r w:rsidR="0012196E" w:rsidRPr="00691F85">
        <w:rPr>
          <w:rFonts w:hAnsi="標楷體" w:cs="Webdings" w:hint="eastAsia"/>
          <w:sz w:val="26"/>
          <w:szCs w:val="26"/>
          <w:u w:val="single"/>
        </w:rPr>
        <w:t xml:space="preserve">                                    </w:t>
      </w:r>
    </w:p>
    <w:p w14:paraId="50FE580D" w14:textId="56DD8A1A" w:rsidR="00302D99" w:rsidRPr="00691F85" w:rsidRDefault="00302D99" w:rsidP="00691F85">
      <w:pPr>
        <w:pStyle w:val="Default"/>
        <w:snapToGrid w:val="0"/>
        <w:spacing w:line="240" w:lineRule="atLeast"/>
        <w:ind w:firstLineChars="400" w:firstLine="1040"/>
        <w:rPr>
          <w:rFonts w:hAnsi="Webdings" w:hint="eastAsia"/>
          <w:sz w:val="26"/>
          <w:szCs w:val="26"/>
        </w:rPr>
      </w:pPr>
      <w:r w:rsidRPr="00691F85">
        <w:rPr>
          <w:rFonts w:ascii="Webdings" w:hAnsi="Webdings" w:cs="Webdings"/>
          <w:sz w:val="26"/>
          <w:szCs w:val="26"/>
        </w:rPr>
        <w:t></w:t>
      </w:r>
      <w:r w:rsidRPr="00691F85">
        <w:rPr>
          <w:rFonts w:hAnsi="Webdings" w:hint="eastAsia"/>
          <w:sz w:val="26"/>
          <w:szCs w:val="26"/>
        </w:rPr>
        <w:t>2</w:t>
      </w:r>
      <w:r w:rsidR="0012196E" w:rsidRPr="00691F85">
        <w:rPr>
          <w:rFonts w:hAnsi="Webdings" w:hint="eastAsia"/>
          <w:sz w:val="26"/>
          <w:szCs w:val="26"/>
        </w:rPr>
        <w:t>.</w:t>
      </w:r>
      <w:r w:rsidR="0012196E" w:rsidRPr="00691F85">
        <w:rPr>
          <w:rFonts w:ascii="Webdings" w:hAnsi="Webdings" w:cs="Webdings" w:hint="eastAsia"/>
          <w:sz w:val="26"/>
          <w:szCs w:val="26"/>
        </w:rPr>
        <w:t>法人單位出具之資格認定核定表</w:t>
      </w:r>
      <w:r w:rsidR="0012196E" w:rsidRPr="00691F85">
        <w:rPr>
          <w:rFonts w:hAnsi="Webdings" w:hint="eastAsia"/>
          <w:sz w:val="26"/>
          <w:szCs w:val="26"/>
        </w:rPr>
        <w:t xml:space="preserve"> </w:t>
      </w:r>
    </w:p>
    <w:p w14:paraId="5FA8C73F" w14:textId="6018FEC6" w:rsidR="0036743D" w:rsidRPr="00691F85" w:rsidRDefault="0036743D" w:rsidP="00691F85">
      <w:pPr>
        <w:pStyle w:val="Default"/>
        <w:snapToGrid w:val="0"/>
        <w:spacing w:line="240" w:lineRule="atLeast"/>
        <w:rPr>
          <w:rFonts w:hAnsi="Webdings" w:hint="eastAsia"/>
          <w:b/>
          <w:bCs/>
          <w:sz w:val="26"/>
          <w:szCs w:val="26"/>
        </w:rPr>
      </w:pPr>
      <w:r w:rsidRPr="00691F85">
        <w:rPr>
          <w:rFonts w:hAnsi="Webdings" w:hint="eastAsia"/>
          <w:sz w:val="26"/>
          <w:szCs w:val="26"/>
        </w:rPr>
        <w:t>三、本事業</w:t>
      </w:r>
      <w:r w:rsidR="00185A62" w:rsidRPr="00691F85">
        <w:rPr>
          <w:rFonts w:hAnsi="Webdings" w:hint="eastAsia"/>
          <w:sz w:val="26"/>
          <w:szCs w:val="26"/>
        </w:rPr>
        <w:t>營業額減少達10%</w:t>
      </w:r>
      <w:r w:rsidR="003A1E13" w:rsidRPr="00691F85">
        <w:rPr>
          <w:rFonts w:hAnsi="Webdings"/>
          <w:sz w:val="26"/>
          <w:szCs w:val="26"/>
        </w:rPr>
        <w:t>:</w:t>
      </w:r>
    </w:p>
    <w:p w14:paraId="3F2A1FA3" w14:textId="77777777" w:rsidR="00F67575" w:rsidRPr="00691F85" w:rsidRDefault="0036743D" w:rsidP="00691F85">
      <w:pPr>
        <w:pStyle w:val="Default"/>
        <w:snapToGrid w:val="0"/>
        <w:spacing w:line="240" w:lineRule="atLeast"/>
        <w:rPr>
          <w:rFonts w:hAnsi="Webdings" w:hint="eastAsia"/>
          <w:sz w:val="26"/>
          <w:szCs w:val="26"/>
        </w:rPr>
      </w:pPr>
      <w:r w:rsidRPr="00691F85">
        <w:rPr>
          <w:rFonts w:hAnsi="Webdings" w:hint="eastAsia"/>
          <w:b/>
          <w:bCs/>
          <w:sz w:val="26"/>
          <w:szCs w:val="26"/>
        </w:rPr>
        <w:t xml:space="preserve">    </w:t>
      </w:r>
      <w:r w:rsidR="0031049A" w:rsidRPr="00691F85">
        <w:rPr>
          <w:rFonts w:hAnsi="Webdings" w:hint="eastAsia"/>
          <w:sz w:val="26"/>
          <w:szCs w:val="26"/>
        </w:rPr>
        <w:t>(</w:t>
      </w:r>
      <w:proofErr w:type="gramStart"/>
      <w:r w:rsidR="0031049A" w:rsidRPr="00691F85">
        <w:rPr>
          <w:rFonts w:hAnsi="Webdings" w:hint="eastAsia"/>
          <w:sz w:val="26"/>
          <w:szCs w:val="26"/>
        </w:rPr>
        <w:t>一</w:t>
      </w:r>
      <w:proofErr w:type="gramEnd"/>
      <w:r w:rsidR="0031049A" w:rsidRPr="00691F85">
        <w:rPr>
          <w:rFonts w:hAnsi="Webdings" w:hint="eastAsia"/>
          <w:sz w:val="26"/>
          <w:szCs w:val="26"/>
        </w:rPr>
        <w:t>)</w:t>
      </w:r>
      <w:r w:rsidR="00921601" w:rsidRPr="00691F85">
        <w:rPr>
          <w:rFonts w:hAnsi="Webdings" w:hint="eastAsia"/>
          <w:b/>
          <w:bCs/>
          <w:sz w:val="26"/>
          <w:szCs w:val="26"/>
        </w:rPr>
        <w:t>114年3月</w:t>
      </w:r>
      <w:r w:rsidR="00F67575" w:rsidRPr="00691F85">
        <w:rPr>
          <w:rFonts w:hAnsi="Webdings" w:hint="eastAsia"/>
          <w:b/>
          <w:bCs/>
          <w:sz w:val="26"/>
          <w:szCs w:val="26"/>
        </w:rPr>
        <w:t>(含)</w:t>
      </w:r>
      <w:r w:rsidR="00921601" w:rsidRPr="00691F85">
        <w:rPr>
          <w:rFonts w:hAnsi="Webdings" w:hint="eastAsia"/>
          <w:b/>
          <w:bCs/>
          <w:sz w:val="26"/>
          <w:szCs w:val="26"/>
        </w:rPr>
        <w:t>以後，</w:t>
      </w:r>
      <w:r w:rsidR="00921601" w:rsidRPr="00691F85">
        <w:rPr>
          <w:rFonts w:hAnsi="Webdings"/>
          <w:sz w:val="26"/>
          <w:szCs w:val="26"/>
          <w:u w:val="single"/>
        </w:rPr>
        <w:t xml:space="preserve"> </w:t>
      </w:r>
      <w:r w:rsidR="00921601" w:rsidRPr="00691F85">
        <w:rPr>
          <w:rFonts w:hAnsi="Webdings" w:hint="eastAsia"/>
          <w:sz w:val="26"/>
          <w:szCs w:val="26"/>
          <w:u w:val="single"/>
        </w:rPr>
        <w:t xml:space="preserve">  </w:t>
      </w:r>
      <w:r w:rsidR="00921601" w:rsidRPr="00691F85">
        <w:rPr>
          <w:rFonts w:hAnsi="Webdings" w:hint="eastAsia"/>
          <w:sz w:val="26"/>
          <w:szCs w:val="26"/>
        </w:rPr>
        <w:t>年</w:t>
      </w:r>
      <w:r w:rsidR="00921601" w:rsidRPr="00691F85">
        <w:rPr>
          <w:rFonts w:hAnsi="Webdings" w:hint="eastAsia"/>
          <w:sz w:val="26"/>
          <w:szCs w:val="26"/>
          <w:u w:val="single"/>
        </w:rPr>
        <w:t xml:space="preserve">   </w:t>
      </w:r>
      <w:r w:rsidR="00921601" w:rsidRPr="00691F85">
        <w:rPr>
          <w:rFonts w:hAnsi="Webdings" w:hint="eastAsia"/>
          <w:sz w:val="26"/>
          <w:szCs w:val="26"/>
        </w:rPr>
        <w:t>至</w:t>
      </w:r>
      <w:r w:rsidR="00921601" w:rsidRPr="00691F85">
        <w:rPr>
          <w:rFonts w:hAnsi="Webdings" w:hint="eastAsia"/>
          <w:sz w:val="26"/>
          <w:szCs w:val="26"/>
          <w:u w:val="single"/>
        </w:rPr>
        <w:t xml:space="preserve">   </w:t>
      </w:r>
      <w:r w:rsidR="00921601" w:rsidRPr="00691F85">
        <w:rPr>
          <w:rFonts w:hAnsi="Webdings" w:hint="eastAsia"/>
          <w:sz w:val="26"/>
          <w:szCs w:val="26"/>
        </w:rPr>
        <w:t>月連續2個月之</w:t>
      </w:r>
      <w:r w:rsidR="00921601" w:rsidRPr="00691F85">
        <w:rPr>
          <w:rFonts w:hAnsi="Webdings" w:hint="eastAsia"/>
          <w:b/>
          <w:bCs/>
          <w:sz w:val="26"/>
          <w:szCs w:val="26"/>
          <w:u w:val="single"/>
        </w:rPr>
        <w:t>月平均</w:t>
      </w:r>
      <w:r w:rsidR="00921601" w:rsidRPr="00691F85">
        <w:rPr>
          <w:rFonts w:hAnsi="Webdings" w:hint="eastAsia"/>
          <w:sz w:val="26"/>
          <w:szCs w:val="26"/>
        </w:rPr>
        <w:t>或</w:t>
      </w:r>
      <w:r w:rsidR="00921601" w:rsidRPr="00691F85">
        <w:rPr>
          <w:rFonts w:hAnsi="Webdings"/>
          <w:sz w:val="26"/>
          <w:szCs w:val="26"/>
          <w:u w:val="single"/>
        </w:rPr>
        <w:t xml:space="preserve"> </w:t>
      </w:r>
      <w:r w:rsidR="00921601" w:rsidRPr="00691F85">
        <w:rPr>
          <w:rFonts w:hAnsi="Webdings" w:hint="eastAsia"/>
          <w:sz w:val="26"/>
          <w:szCs w:val="26"/>
          <w:u w:val="single"/>
        </w:rPr>
        <w:t xml:space="preserve">  </w:t>
      </w:r>
      <w:r w:rsidR="00921601" w:rsidRPr="00691F85">
        <w:rPr>
          <w:rFonts w:hAnsi="Webdings" w:hint="eastAsia"/>
          <w:sz w:val="26"/>
          <w:szCs w:val="26"/>
        </w:rPr>
        <w:t>年</w:t>
      </w:r>
      <w:r w:rsidR="00921601" w:rsidRPr="00691F85">
        <w:rPr>
          <w:rFonts w:hAnsi="Webdings" w:hint="eastAsia"/>
          <w:sz w:val="26"/>
          <w:szCs w:val="26"/>
          <w:u w:val="single"/>
        </w:rPr>
        <w:t xml:space="preserve">   </w:t>
      </w:r>
      <w:r w:rsidR="00921601" w:rsidRPr="00691F85">
        <w:rPr>
          <w:rFonts w:hAnsi="Webdings" w:hint="eastAsia"/>
          <w:sz w:val="26"/>
          <w:szCs w:val="26"/>
        </w:rPr>
        <w:t>月營業額</w:t>
      </w:r>
    </w:p>
    <w:p w14:paraId="6C28E2A1" w14:textId="19C63A8F" w:rsidR="00921601" w:rsidRPr="00691F85" w:rsidRDefault="00921601" w:rsidP="00691F85">
      <w:pPr>
        <w:pStyle w:val="Default"/>
        <w:snapToGrid w:val="0"/>
        <w:spacing w:line="240" w:lineRule="atLeast"/>
        <w:ind w:firstLineChars="400" w:firstLine="1040"/>
        <w:rPr>
          <w:rFonts w:hAnsi="Webdings" w:hint="eastAsia"/>
          <w:sz w:val="26"/>
          <w:szCs w:val="26"/>
        </w:rPr>
      </w:pPr>
      <w:r w:rsidRPr="00691F85">
        <w:rPr>
          <w:rFonts w:hAnsi="Webdings" w:hint="eastAsia"/>
          <w:sz w:val="26"/>
          <w:szCs w:val="26"/>
        </w:rPr>
        <w:t>為</w:t>
      </w:r>
      <w:r w:rsidRPr="00691F85">
        <w:rPr>
          <w:rFonts w:hAnsi="Webdings" w:hint="eastAsia"/>
          <w:sz w:val="26"/>
          <w:szCs w:val="26"/>
          <w:u w:val="single"/>
        </w:rPr>
        <w:t xml:space="preserve">        </w:t>
      </w:r>
      <w:r w:rsidR="00CF4B34" w:rsidRPr="00691F85">
        <w:rPr>
          <w:rFonts w:hAnsi="Webdings" w:hint="eastAsia"/>
          <w:sz w:val="26"/>
          <w:szCs w:val="26"/>
        </w:rPr>
        <w:t>千</w:t>
      </w:r>
      <w:r w:rsidRPr="00691F85">
        <w:rPr>
          <w:rFonts w:hAnsi="Webdings" w:hint="eastAsia"/>
          <w:sz w:val="26"/>
          <w:szCs w:val="26"/>
        </w:rPr>
        <w:t>元，較下列</w:t>
      </w:r>
      <w:r w:rsidRPr="00691F85">
        <w:rPr>
          <w:rFonts w:hAnsi="Webdings" w:hint="eastAsia"/>
          <w:b/>
          <w:bCs/>
          <w:sz w:val="26"/>
          <w:szCs w:val="26"/>
          <w:u w:val="single"/>
        </w:rPr>
        <w:t>基</w:t>
      </w:r>
      <w:r w:rsidR="002661DF" w:rsidRPr="00691F85">
        <w:rPr>
          <w:rFonts w:hAnsi="Webdings" w:hint="eastAsia"/>
          <w:b/>
          <w:bCs/>
          <w:sz w:val="26"/>
          <w:szCs w:val="26"/>
          <w:u w:val="single"/>
        </w:rPr>
        <w:t>期</w:t>
      </w:r>
      <w:r w:rsidRPr="00691F85">
        <w:rPr>
          <w:rFonts w:hAnsi="Webdings" w:hint="eastAsia"/>
          <w:b/>
          <w:bCs/>
          <w:sz w:val="26"/>
          <w:szCs w:val="26"/>
          <w:u w:val="single"/>
        </w:rPr>
        <w:t>之一</w:t>
      </w:r>
      <w:r w:rsidRPr="00691F85">
        <w:rPr>
          <w:rFonts w:hAnsi="Webdings" w:hint="eastAsia"/>
          <w:b/>
          <w:bCs/>
          <w:sz w:val="26"/>
          <w:szCs w:val="26"/>
        </w:rPr>
        <w:t>，</w:t>
      </w:r>
      <w:r w:rsidRPr="00691F85">
        <w:rPr>
          <w:rFonts w:hAnsi="Webdings" w:hint="eastAsia"/>
          <w:sz w:val="26"/>
          <w:szCs w:val="26"/>
        </w:rPr>
        <w:t>減少</w:t>
      </w:r>
      <w:r w:rsidRPr="00691F85">
        <w:rPr>
          <w:rFonts w:hAnsi="Webdings" w:hint="eastAsia"/>
          <w:sz w:val="26"/>
          <w:szCs w:val="26"/>
          <w:u w:val="single"/>
        </w:rPr>
        <w:t xml:space="preserve">      </w:t>
      </w:r>
      <w:r w:rsidRPr="00691F85">
        <w:rPr>
          <w:rFonts w:hAnsi="Webdings" w:hint="eastAsia"/>
          <w:sz w:val="26"/>
          <w:szCs w:val="26"/>
        </w:rPr>
        <w:t>%:</w:t>
      </w:r>
    </w:p>
    <w:p w14:paraId="1281C960" w14:textId="7D1EFB95" w:rsidR="00351DC3" w:rsidRPr="00691F85" w:rsidRDefault="002C3B1B" w:rsidP="00691F85">
      <w:pPr>
        <w:pStyle w:val="Default"/>
        <w:snapToGrid w:val="0"/>
        <w:spacing w:line="240" w:lineRule="atLeast"/>
        <w:ind w:firstLineChars="400" w:firstLine="1040"/>
        <w:rPr>
          <w:rFonts w:hAnsi="Webdings" w:hint="eastAsia"/>
          <w:sz w:val="26"/>
          <w:szCs w:val="26"/>
        </w:rPr>
      </w:pPr>
      <w:r w:rsidRPr="00691F85">
        <w:rPr>
          <w:rFonts w:hAnsi="Webdings"/>
          <w:sz w:val="26"/>
          <w:szCs w:val="26"/>
        </w:rPr>
        <w:t></w:t>
      </w:r>
      <w:r w:rsidR="0031049A" w:rsidRPr="00691F85">
        <w:rPr>
          <w:rFonts w:hAnsi="Webdings" w:hint="eastAsia"/>
          <w:sz w:val="26"/>
          <w:szCs w:val="26"/>
        </w:rPr>
        <w:t>1.</w:t>
      </w:r>
      <w:r w:rsidRPr="00691F85">
        <w:rPr>
          <w:rFonts w:hAnsi="Webdings" w:hint="eastAsia"/>
          <w:sz w:val="26"/>
          <w:szCs w:val="26"/>
        </w:rPr>
        <w:t>113年</w:t>
      </w:r>
      <w:r w:rsidR="00F33FC3" w:rsidRPr="00691F85">
        <w:rPr>
          <w:rFonts w:hAnsi="Webdings" w:hint="eastAsia"/>
          <w:b/>
          <w:bCs/>
          <w:sz w:val="26"/>
          <w:szCs w:val="26"/>
          <w:u w:val="single"/>
        </w:rPr>
        <w:t>同期</w:t>
      </w:r>
      <w:r w:rsidR="00351DC3" w:rsidRPr="00691F85">
        <w:rPr>
          <w:rFonts w:hAnsi="Webdings" w:hint="eastAsia"/>
          <w:b/>
          <w:bCs/>
          <w:sz w:val="26"/>
          <w:szCs w:val="26"/>
          <w:u w:val="single"/>
        </w:rPr>
        <w:t>月平均</w:t>
      </w:r>
      <w:r w:rsidR="00351DC3" w:rsidRPr="00691F85">
        <w:rPr>
          <w:rFonts w:hAnsi="Webdings" w:hint="eastAsia"/>
          <w:sz w:val="26"/>
          <w:szCs w:val="26"/>
        </w:rPr>
        <w:t>營業額</w:t>
      </w:r>
      <w:r w:rsidR="00351DC3" w:rsidRPr="00691F85">
        <w:rPr>
          <w:rFonts w:hAnsi="Webdings" w:hint="eastAsia"/>
          <w:sz w:val="26"/>
          <w:szCs w:val="26"/>
          <w:u w:val="single"/>
        </w:rPr>
        <w:t xml:space="preserve">          </w:t>
      </w:r>
      <w:r w:rsidR="00CF4B34" w:rsidRPr="00691F85">
        <w:rPr>
          <w:rFonts w:hAnsi="Webdings" w:hint="eastAsia"/>
          <w:sz w:val="26"/>
          <w:szCs w:val="26"/>
        </w:rPr>
        <w:t>千</w:t>
      </w:r>
      <w:r w:rsidR="00351DC3" w:rsidRPr="00691F85">
        <w:rPr>
          <w:rFonts w:hAnsi="Webdings" w:hint="eastAsia"/>
          <w:sz w:val="26"/>
          <w:szCs w:val="26"/>
        </w:rPr>
        <w:t>元</w:t>
      </w:r>
      <w:r w:rsidRPr="00691F85">
        <w:rPr>
          <w:rFonts w:hAnsi="Webdings" w:hint="eastAsia"/>
          <w:sz w:val="26"/>
          <w:szCs w:val="26"/>
        </w:rPr>
        <w:t>。</w:t>
      </w:r>
    </w:p>
    <w:p w14:paraId="22E6EE3F" w14:textId="3540FDF0" w:rsidR="00F33FC3" w:rsidRPr="00691F85" w:rsidRDefault="002C3B1B" w:rsidP="00691F85">
      <w:pPr>
        <w:pStyle w:val="Default"/>
        <w:snapToGrid w:val="0"/>
        <w:spacing w:line="240" w:lineRule="atLeast"/>
        <w:ind w:firstLineChars="402" w:firstLine="1045"/>
        <w:rPr>
          <w:rFonts w:hAnsi="Webdings" w:hint="eastAsia"/>
          <w:sz w:val="26"/>
          <w:szCs w:val="26"/>
        </w:rPr>
      </w:pPr>
      <w:r w:rsidRPr="00691F85">
        <w:rPr>
          <w:rFonts w:hAnsi="Webdings"/>
          <w:sz w:val="26"/>
          <w:szCs w:val="26"/>
        </w:rPr>
        <w:t></w:t>
      </w:r>
      <w:r w:rsidR="0031049A" w:rsidRPr="00691F85">
        <w:rPr>
          <w:rFonts w:hAnsi="Webdings" w:hint="eastAsia"/>
          <w:sz w:val="26"/>
          <w:szCs w:val="26"/>
        </w:rPr>
        <w:t>2.</w:t>
      </w:r>
      <w:r w:rsidRPr="00691F85">
        <w:rPr>
          <w:rFonts w:hAnsi="Webdings" w:hint="eastAsia"/>
          <w:sz w:val="26"/>
          <w:szCs w:val="26"/>
        </w:rPr>
        <w:t>113年</w:t>
      </w:r>
      <w:r w:rsidRPr="00691F85">
        <w:rPr>
          <w:rFonts w:hAnsi="Webdings" w:hint="eastAsia"/>
          <w:b/>
          <w:bCs/>
          <w:sz w:val="26"/>
          <w:szCs w:val="26"/>
          <w:u w:val="single"/>
        </w:rPr>
        <w:t>下半年</w:t>
      </w:r>
      <w:r w:rsidR="00F33FC3" w:rsidRPr="00691F85">
        <w:rPr>
          <w:rFonts w:hAnsi="Webdings" w:hint="eastAsia"/>
          <w:b/>
          <w:bCs/>
          <w:sz w:val="26"/>
          <w:szCs w:val="26"/>
          <w:u w:val="single"/>
        </w:rPr>
        <w:t>月</w:t>
      </w:r>
      <w:r w:rsidRPr="00691F85">
        <w:rPr>
          <w:rFonts w:hAnsi="Webdings" w:hint="eastAsia"/>
          <w:b/>
          <w:bCs/>
          <w:sz w:val="26"/>
          <w:szCs w:val="26"/>
          <w:u w:val="single"/>
        </w:rPr>
        <w:t>平均</w:t>
      </w:r>
      <w:r w:rsidR="00F33FC3" w:rsidRPr="00691F85">
        <w:rPr>
          <w:rFonts w:hAnsi="Webdings" w:hint="eastAsia"/>
          <w:sz w:val="26"/>
          <w:szCs w:val="26"/>
        </w:rPr>
        <w:t>營業額</w:t>
      </w:r>
      <w:r w:rsidR="00F33FC3" w:rsidRPr="00691F85">
        <w:rPr>
          <w:rFonts w:hAnsi="Webdings" w:hint="eastAsia"/>
          <w:sz w:val="26"/>
          <w:szCs w:val="26"/>
          <w:u w:val="single"/>
        </w:rPr>
        <w:t xml:space="preserve">          </w:t>
      </w:r>
      <w:r w:rsidR="00CF4B34" w:rsidRPr="00691F85">
        <w:rPr>
          <w:rFonts w:hAnsi="Webdings" w:hint="eastAsia"/>
          <w:sz w:val="26"/>
          <w:szCs w:val="26"/>
        </w:rPr>
        <w:t>千</w:t>
      </w:r>
      <w:r w:rsidR="00F33FC3" w:rsidRPr="00691F85">
        <w:rPr>
          <w:rFonts w:hAnsi="Webdings" w:hint="eastAsia"/>
          <w:sz w:val="26"/>
          <w:szCs w:val="26"/>
        </w:rPr>
        <w:t>元</w:t>
      </w:r>
      <w:r w:rsidRPr="00691F85">
        <w:rPr>
          <w:rFonts w:hAnsi="Webdings" w:hint="eastAsia"/>
          <w:sz w:val="26"/>
          <w:szCs w:val="26"/>
        </w:rPr>
        <w:t>。</w:t>
      </w:r>
    </w:p>
    <w:p w14:paraId="028775B1" w14:textId="21F0F48E" w:rsidR="0031049A" w:rsidRPr="00691F85" w:rsidRDefault="00F33FC3" w:rsidP="00691F85">
      <w:pPr>
        <w:pStyle w:val="Default"/>
        <w:snapToGrid w:val="0"/>
        <w:spacing w:line="240" w:lineRule="atLeast"/>
        <w:ind w:firstLineChars="400" w:firstLine="1040"/>
        <w:rPr>
          <w:rFonts w:hAnsi="Webdings" w:hint="eastAsia"/>
          <w:sz w:val="26"/>
          <w:szCs w:val="26"/>
        </w:rPr>
      </w:pPr>
      <w:r w:rsidRPr="00691F85">
        <w:rPr>
          <w:rFonts w:hAnsi="Webdings"/>
          <w:sz w:val="26"/>
          <w:szCs w:val="26"/>
        </w:rPr>
        <w:t></w:t>
      </w:r>
      <w:r w:rsidR="0031049A" w:rsidRPr="00691F85">
        <w:rPr>
          <w:rFonts w:hAnsi="Webdings" w:hint="eastAsia"/>
          <w:sz w:val="26"/>
          <w:szCs w:val="26"/>
        </w:rPr>
        <w:t>3.</w:t>
      </w:r>
      <w:r w:rsidR="002C3B1B" w:rsidRPr="00691F85">
        <w:rPr>
          <w:rFonts w:hAnsi="Webdings" w:hint="eastAsia"/>
          <w:sz w:val="26"/>
          <w:szCs w:val="26"/>
        </w:rPr>
        <w:t>114年1~2月</w:t>
      </w:r>
      <w:r w:rsidR="00B86CC5" w:rsidRPr="00691F85">
        <w:rPr>
          <w:rFonts w:hAnsi="Webdings" w:hint="eastAsia"/>
          <w:b/>
          <w:bCs/>
          <w:sz w:val="26"/>
          <w:szCs w:val="26"/>
          <w:u w:val="single"/>
        </w:rPr>
        <w:t>平</w:t>
      </w:r>
      <w:r w:rsidR="002C3B1B" w:rsidRPr="00691F85">
        <w:rPr>
          <w:rFonts w:hAnsi="Webdings" w:hint="eastAsia"/>
          <w:b/>
          <w:bCs/>
          <w:sz w:val="26"/>
          <w:szCs w:val="26"/>
          <w:u w:val="single"/>
        </w:rPr>
        <w:t>均</w:t>
      </w:r>
      <w:r w:rsidR="002C3B1B" w:rsidRPr="00691F85">
        <w:rPr>
          <w:rFonts w:hAnsi="Webdings" w:hint="eastAsia"/>
          <w:sz w:val="26"/>
          <w:szCs w:val="26"/>
        </w:rPr>
        <w:t>營業額</w:t>
      </w:r>
      <w:r w:rsidR="002C3B1B" w:rsidRPr="00691F85">
        <w:rPr>
          <w:rFonts w:hAnsi="Webdings" w:hint="eastAsia"/>
          <w:sz w:val="26"/>
          <w:szCs w:val="26"/>
          <w:u w:val="single"/>
        </w:rPr>
        <w:t xml:space="preserve">          </w:t>
      </w:r>
      <w:r w:rsidR="00CF4B34" w:rsidRPr="00691F85">
        <w:rPr>
          <w:rFonts w:hAnsi="Webdings" w:hint="eastAsia"/>
          <w:sz w:val="26"/>
          <w:szCs w:val="26"/>
        </w:rPr>
        <w:t>千</w:t>
      </w:r>
      <w:r w:rsidR="002C3B1B" w:rsidRPr="00691F85">
        <w:rPr>
          <w:rFonts w:hAnsi="Webdings" w:hint="eastAsia"/>
          <w:sz w:val="26"/>
          <w:szCs w:val="26"/>
        </w:rPr>
        <w:t>元。</w:t>
      </w:r>
    </w:p>
    <w:p w14:paraId="2BB4A876" w14:textId="04323800" w:rsidR="0031049A" w:rsidRPr="00691F85" w:rsidRDefault="0031049A" w:rsidP="00691F85">
      <w:pPr>
        <w:pStyle w:val="Default"/>
        <w:snapToGrid w:val="0"/>
        <w:spacing w:line="240" w:lineRule="atLeast"/>
        <w:ind w:firstLineChars="200" w:firstLine="520"/>
        <w:rPr>
          <w:rFonts w:hAnsi="Webdings" w:hint="eastAsia"/>
          <w:sz w:val="26"/>
          <w:szCs w:val="26"/>
        </w:rPr>
      </w:pPr>
      <w:r w:rsidRPr="00691F85">
        <w:rPr>
          <w:rFonts w:hAnsi="Webdings" w:hint="eastAsia"/>
          <w:sz w:val="26"/>
          <w:szCs w:val="26"/>
        </w:rPr>
        <w:t>(二)佐證資料</w:t>
      </w:r>
    </w:p>
    <w:p w14:paraId="4CAF9427" w14:textId="4CA952DF" w:rsidR="0031049A" w:rsidRPr="00691F85" w:rsidRDefault="0031049A" w:rsidP="00691F85">
      <w:pPr>
        <w:pStyle w:val="Default"/>
        <w:snapToGrid w:val="0"/>
        <w:spacing w:line="240" w:lineRule="atLeast"/>
        <w:ind w:leftChars="100" w:left="240" w:firstLineChars="316" w:firstLine="822"/>
        <w:rPr>
          <w:rFonts w:hAnsi="Webdings" w:hint="eastAsia"/>
          <w:sz w:val="26"/>
          <w:szCs w:val="26"/>
        </w:rPr>
      </w:pPr>
      <w:r w:rsidRPr="00691F85">
        <w:rPr>
          <w:rFonts w:hAnsi="Webdings"/>
          <w:sz w:val="26"/>
          <w:szCs w:val="26"/>
        </w:rPr>
        <w:t></w:t>
      </w:r>
      <w:r w:rsidRPr="00691F85">
        <w:rPr>
          <w:rFonts w:hAnsi="Webdings" w:hint="eastAsia"/>
          <w:sz w:val="26"/>
          <w:szCs w:val="26"/>
        </w:rPr>
        <w:t>1.營業人銷售額與稅額申報書</w:t>
      </w:r>
      <w:r w:rsidR="00C345E1" w:rsidRPr="00691F85">
        <w:rPr>
          <w:rFonts w:hAnsi="Webdings" w:hint="eastAsia"/>
          <w:w w:val="80"/>
          <w:sz w:val="26"/>
          <w:szCs w:val="26"/>
        </w:rPr>
        <w:t>(401、403)</w:t>
      </w:r>
      <w:r w:rsidRPr="00691F85">
        <w:rPr>
          <w:rFonts w:hAnsi="Webdings" w:hint="eastAsia"/>
          <w:sz w:val="26"/>
          <w:szCs w:val="26"/>
        </w:rPr>
        <w:t>或營業稅查定課徵核定稅額繳款書</w:t>
      </w:r>
      <w:r w:rsidR="00C345E1" w:rsidRPr="00691F85">
        <w:rPr>
          <w:rFonts w:hAnsi="Webdings" w:hint="eastAsia"/>
          <w:w w:val="80"/>
          <w:sz w:val="26"/>
          <w:szCs w:val="26"/>
        </w:rPr>
        <w:t>(405)</w:t>
      </w:r>
    </w:p>
    <w:p w14:paraId="78E8F896" w14:textId="7C1CE264" w:rsidR="0031049A" w:rsidRPr="00691F85" w:rsidRDefault="0031049A" w:rsidP="00691F85">
      <w:pPr>
        <w:pStyle w:val="Default"/>
        <w:snapToGrid w:val="0"/>
        <w:spacing w:line="240" w:lineRule="atLeast"/>
        <w:ind w:firstLineChars="400" w:firstLine="1040"/>
        <w:rPr>
          <w:rFonts w:hAnsi="Webdings" w:hint="eastAsia"/>
          <w:sz w:val="26"/>
          <w:szCs w:val="26"/>
        </w:rPr>
      </w:pPr>
      <w:r w:rsidRPr="00691F85">
        <w:rPr>
          <w:rFonts w:hAnsi="Webdings"/>
          <w:sz w:val="26"/>
          <w:szCs w:val="26"/>
        </w:rPr>
        <w:t></w:t>
      </w:r>
      <w:r w:rsidR="00921601" w:rsidRPr="00691F85">
        <w:rPr>
          <w:rFonts w:hAnsi="Webdings" w:hint="eastAsia"/>
          <w:sz w:val="26"/>
          <w:szCs w:val="26"/>
        </w:rPr>
        <w:t>2</w:t>
      </w:r>
      <w:r w:rsidRPr="00691F85">
        <w:rPr>
          <w:rFonts w:hAnsi="Webdings" w:hint="eastAsia"/>
          <w:sz w:val="26"/>
          <w:szCs w:val="26"/>
        </w:rPr>
        <w:t>.</w:t>
      </w:r>
      <w:r w:rsidR="00BF3ADA" w:rsidRPr="00691F85">
        <w:rPr>
          <w:rFonts w:ascii="Webdings" w:hAnsi="Webdings" w:cs="Webdings" w:hint="eastAsia"/>
          <w:sz w:val="26"/>
          <w:szCs w:val="26"/>
        </w:rPr>
        <w:t>法人單位出具之資格認定核定表</w:t>
      </w:r>
      <w:r w:rsidR="00BF3ADA" w:rsidRPr="00691F85">
        <w:rPr>
          <w:rFonts w:hAnsi="Webdings" w:hint="eastAsia"/>
          <w:sz w:val="26"/>
          <w:szCs w:val="26"/>
        </w:rPr>
        <w:t xml:space="preserve"> </w:t>
      </w:r>
    </w:p>
    <w:p w14:paraId="3A572693" w14:textId="42484FD2" w:rsidR="0031049A" w:rsidRPr="00691F85" w:rsidRDefault="0031049A" w:rsidP="00691F85">
      <w:pPr>
        <w:pStyle w:val="Default"/>
        <w:snapToGrid w:val="0"/>
        <w:spacing w:line="240" w:lineRule="atLeast"/>
        <w:ind w:firstLineChars="400" w:firstLine="1040"/>
        <w:rPr>
          <w:rFonts w:hAnsi="Webdings" w:hint="eastAsia"/>
          <w:sz w:val="26"/>
          <w:szCs w:val="26"/>
        </w:rPr>
      </w:pPr>
      <w:r w:rsidRPr="00691F85">
        <w:rPr>
          <w:rFonts w:hAnsi="Webdings"/>
          <w:sz w:val="26"/>
          <w:szCs w:val="26"/>
        </w:rPr>
        <w:t></w:t>
      </w:r>
      <w:r w:rsidR="00921601" w:rsidRPr="00691F85">
        <w:rPr>
          <w:rFonts w:hAnsi="Webdings" w:hint="eastAsia"/>
          <w:sz w:val="26"/>
          <w:szCs w:val="26"/>
        </w:rPr>
        <w:t>3</w:t>
      </w:r>
      <w:r w:rsidRPr="00691F85">
        <w:rPr>
          <w:rFonts w:hAnsi="Webdings" w:hint="eastAsia"/>
          <w:sz w:val="26"/>
          <w:szCs w:val="26"/>
        </w:rPr>
        <w:t>.其他證明文件(說明:__________________________________)</w:t>
      </w:r>
    </w:p>
    <w:p w14:paraId="19E1CC03" w14:textId="633DDD0F" w:rsidR="00FC4C50" w:rsidRPr="00691F85" w:rsidRDefault="00010AF7" w:rsidP="00691F85">
      <w:pPr>
        <w:pStyle w:val="Default"/>
        <w:snapToGrid w:val="0"/>
        <w:spacing w:line="240" w:lineRule="atLeast"/>
        <w:rPr>
          <w:rFonts w:hAnsi="Webdings" w:hint="eastAsia"/>
          <w:sz w:val="26"/>
          <w:szCs w:val="26"/>
        </w:rPr>
      </w:pPr>
      <w:r w:rsidRPr="00691F85">
        <w:rPr>
          <w:rFonts w:hAnsi="Webdings" w:hint="eastAsia"/>
          <w:sz w:val="26"/>
          <w:szCs w:val="26"/>
        </w:rPr>
        <w:t>四</w:t>
      </w:r>
      <w:r w:rsidR="00FC4C50" w:rsidRPr="00691F85">
        <w:rPr>
          <w:rFonts w:hAnsi="Webdings" w:hint="eastAsia"/>
          <w:sz w:val="26"/>
          <w:szCs w:val="26"/>
        </w:rPr>
        <w:t>、本貸款累計融資額度新臺幣</w:t>
      </w:r>
      <w:r w:rsidR="006C496F" w:rsidRPr="00691F85">
        <w:rPr>
          <w:rFonts w:hAnsi="Webdings" w:hint="eastAsia"/>
          <w:sz w:val="26"/>
          <w:szCs w:val="26"/>
        </w:rPr>
        <w:t>100</w:t>
      </w:r>
      <w:r w:rsidR="00FC4C50" w:rsidRPr="00691F85">
        <w:rPr>
          <w:rFonts w:hAnsi="Webdings" w:hint="eastAsia"/>
          <w:sz w:val="26"/>
          <w:szCs w:val="26"/>
        </w:rPr>
        <w:t>萬元</w:t>
      </w:r>
      <w:proofErr w:type="gramStart"/>
      <w:r w:rsidR="00FC4C50" w:rsidRPr="00691F85">
        <w:rPr>
          <w:rFonts w:hAnsi="Webdings" w:hint="eastAsia"/>
          <w:sz w:val="26"/>
          <w:szCs w:val="26"/>
        </w:rPr>
        <w:t>以內，</w:t>
      </w:r>
      <w:proofErr w:type="gramEnd"/>
      <w:r w:rsidR="00FC4C50" w:rsidRPr="00691F85">
        <w:rPr>
          <w:rFonts w:hAnsi="Webdings" w:hint="eastAsia"/>
          <w:sz w:val="26"/>
          <w:szCs w:val="26"/>
        </w:rPr>
        <w:t>以銀行簡易評分表辦理</w:t>
      </w:r>
      <w:r w:rsidR="00FA30ED" w:rsidRPr="00691F85">
        <w:rPr>
          <w:rFonts w:hAnsi="Webdings" w:hint="eastAsia"/>
          <w:sz w:val="26"/>
          <w:szCs w:val="26"/>
        </w:rPr>
        <w:t>：</w:t>
      </w:r>
      <w:r w:rsidR="00FC4C50" w:rsidRPr="00691F85">
        <w:rPr>
          <w:rFonts w:hAnsi="Webdings" w:hint="eastAsia"/>
          <w:sz w:val="26"/>
          <w:szCs w:val="26"/>
        </w:rPr>
        <w:t xml:space="preserve"> </w:t>
      </w:r>
    </w:p>
    <w:p w14:paraId="1E3B91CA" w14:textId="013855E5" w:rsidR="00FC4C50" w:rsidRPr="00691F85" w:rsidRDefault="00FC4C50" w:rsidP="00691F85">
      <w:pPr>
        <w:pStyle w:val="Default"/>
        <w:snapToGrid w:val="0"/>
        <w:spacing w:line="240" w:lineRule="atLeast"/>
        <w:ind w:firstLineChars="200" w:firstLine="520"/>
        <w:rPr>
          <w:rFonts w:hAnsi="Webdings" w:hint="eastAsia"/>
          <w:sz w:val="26"/>
          <w:szCs w:val="26"/>
        </w:rPr>
      </w:pPr>
      <w:r w:rsidRPr="00691F85">
        <w:rPr>
          <w:rFonts w:hAnsi="Webdings" w:hint="eastAsia"/>
          <w:sz w:val="26"/>
          <w:szCs w:val="26"/>
        </w:rPr>
        <w:t>(</w:t>
      </w:r>
      <w:proofErr w:type="gramStart"/>
      <w:r w:rsidRPr="00691F85">
        <w:rPr>
          <w:rFonts w:hAnsi="Webdings" w:hint="eastAsia"/>
          <w:sz w:val="26"/>
          <w:szCs w:val="26"/>
        </w:rPr>
        <w:t>一</w:t>
      </w:r>
      <w:proofErr w:type="gramEnd"/>
      <w:r w:rsidRPr="00691F85">
        <w:rPr>
          <w:rFonts w:hAnsi="Webdings" w:hint="eastAsia"/>
          <w:sz w:val="26"/>
          <w:szCs w:val="26"/>
        </w:rPr>
        <w:t>)負責人從事本業</w:t>
      </w:r>
      <w:r w:rsidR="007563ED" w:rsidRPr="00691F85">
        <w:rPr>
          <w:rFonts w:hAnsi="Webdings" w:hint="eastAsia"/>
          <w:b/>
          <w:bCs/>
          <w:sz w:val="26"/>
          <w:szCs w:val="26"/>
        </w:rPr>
        <w:t>累計年資</w:t>
      </w:r>
      <w:r w:rsidR="00FA30ED" w:rsidRPr="00691F85">
        <w:rPr>
          <w:rFonts w:hAnsi="Webdings" w:hint="eastAsia"/>
          <w:sz w:val="26"/>
          <w:szCs w:val="26"/>
        </w:rPr>
        <w:t>：</w:t>
      </w:r>
      <w:r w:rsidR="008808AC" w:rsidRPr="00691F85">
        <w:rPr>
          <w:rFonts w:hAnsi="Webdings" w:hint="eastAsia"/>
          <w:sz w:val="26"/>
          <w:szCs w:val="26"/>
          <w:u w:val="single"/>
        </w:rPr>
        <w:t xml:space="preserve">     </w:t>
      </w:r>
      <w:r w:rsidRPr="00691F85">
        <w:rPr>
          <w:rFonts w:hAnsi="Webdings" w:hint="eastAsia"/>
          <w:sz w:val="26"/>
          <w:szCs w:val="26"/>
        </w:rPr>
        <w:t>年</w:t>
      </w:r>
      <w:r w:rsidR="008808AC" w:rsidRPr="00691F85">
        <w:rPr>
          <w:rFonts w:hAnsi="Webdings" w:hint="eastAsia"/>
          <w:sz w:val="26"/>
          <w:szCs w:val="26"/>
          <w:u w:val="single"/>
        </w:rPr>
        <w:t xml:space="preserve">     </w:t>
      </w:r>
      <w:proofErr w:type="gramStart"/>
      <w:r w:rsidR="008808AC" w:rsidRPr="00691F85">
        <w:rPr>
          <w:rFonts w:hAnsi="Webdings" w:hint="eastAsia"/>
          <w:sz w:val="26"/>
          <w:szCs w:val="26"/>
        </w:rPr>
        <w:t>個</w:t>
      </w:r>
      <w:proofErr w:type="gramEnd"/>
      <w:r w:rsidRPr="00691F85">
        <w:rPr>
          <w:rFonts w:hAnsi="Webdings" w:hint="eastAsia"/>
          <w:sz w:val="26"/>
          <w:szCs w:val="26"/>
        </w:rPr>
        <w:t xml:space="preserve">月 </w:t>
      </w:r>
    </w:p>
    <w:p w14:paraId="7285F12E" w14:textId="77777777" w:rsidR="00B83CDC" w:rsidRPr="00691F85" w:rsidRDefault="00FC4C50" w:rsidP="00691F85">
      <w:pPr>
        <w:pStyle w:val="Default"/>
        <w:snapToGrid w:val="0"/>
        <w:spacing w:line="240" w:lineRule="atLeast"/>
        <w:ind w:firstLineChars="200" w:firstLine="520"/>
        <w:rPr>
          <w:rFonts w:hAnsi="Webdings" w:hint="eastAsia"/>
          <w:sz w:val="26"/>
          <w:szCs w:val="26"/>
        </w:rPr>
      </w:pPr>
      <w:r w:rsidRPr="00691F85">
        <w:rPr>
          <w:rFonts w:hAnsi="Webdings" w:hint="eastAsia"/>
          <w:sz w:val="26"/>
          <w:szCs w:val="26"/>
        </w:rPr>
        <w:t>(二)</w:t>
      </w:r>
      <w:r w:rsidRPr="00691F85">
        <w:rPr>
          <w:rFonts w:hAnsi="Webdings" w:hint="eastAsia"/>
          <w:b/>
          <w:bCs/>
          <w:sz w:val="26"/>
          <w:szCs w:val="26"/>
        </w:rPr>
        <w:t>目前營業狀況</w:t>
      </w:r>
      <w:r w:rsidR="00FA30ED" w:rsidRPr="00691F85">
        <w:rPr>
          <w:rFonts w:hAnsi="Webdings" w:hint="eastAsia"/>
          <w:sz w:val="26"/>
          <w:szCs w:val="26"/>
        </w:rPr>
        <w:t>：</w:t>
      </w:r>
    </w:p>
    <w:p w14:paraId="65D75C63" w14:textId="09322897" w:rsidR="00FC4C50" w:rsidRPr="00691F85" w:rsidRDefault="00FC4C50" w:rsidP="00691F85">
      <w:pPr>
        <w:pStyle w:val="Default"/>
        <w:snapToGrid w:val="0"/>
        <w:spacing w:line="240" w:lineRule="atLeast"/>
        <w:ind w:firstLineChars="300" w:firstLine="780"/>
        <w:rPr>
          <w:rFonts w:hAnsi="Webdings" w:hint="eastAsia"/>
          <w:sz w:val="26"/>
          <w:szCs w:val="26"/>
        </w:rPr>
      </w:pPr>
      <w:r w:rsidRPr="00691F85">
        <w:rPr>
          <w:rFonts w:hAnsi="Webdings" w:hint="eastAsia"/>
          <w:sz w:val="26"/>
          <w:szCs w:val="26"/>
        </w:rPr>
        <w:t></w:t>
      </w:r>
      <w:r w:rsidRPr="00691F85">
        <w:rPr>
          <w:rFonts w:ascii="Webdings" w:hAnsi="Webdings" w:cs="Webdings"/>
          <w:sz w:val="26"/>
          <w:szCs w:val="26"/>
        </w:rPr>
        <w:t></w:t>
      </w:r>
      <w:r w:rsidR="00B83CDC" w:rsidRPr="00691F85">
        <w:rPr>
          <w:rFonts w:hAnsi="標楷體" w:cs="Webdings" w:hint="eastAsia"/>
          <w:sz w:val="26"/>
          <w:szCs w:val="26"/>
        </w:rPr>
        <w:t>1.</w:t>
      </w:r>
      <w:r w:rsidRPr="00691F85">
        <w:rPr>
          <w:rFonts w:hAnsi="Webdings" w:hint="eastAsia"/>
          <w:sz w:val="26"/>
          <w:szCs w:val="26"/>
        </w:rPr>
        <w:t>正常營業</w:t>
      </w:r>
      <w:r w:rsidRPr="00691F85">
        <w:rPr>
          <w:rFonts w:ascii="Webdings" w:hAnsi="Webdings" w:cs="Webdings"/>
          <w:sz w:val="26"/>
          <w:szCs w:val="26"/>
        </w:rPr>
        <w:t></w:t>
      </w:r>
      <w:r w:rsidR="00B83CDC" w:rsidRPr="00691F85">
        <w:rPr>
          <w:rFonts w:hAnsi="標楷體" w:cs="Webdings" w:hint="eastAsia"/>
          <w:sz w:val="26"/>
          <w:szCs w:val="26"/>
        </w:rPr>
        <w:t>2.</w:t>
      </w:r>
      <w:r w:rsidRPr="00691F85">
        <w:rPr>
          <w:rFonts w:hAnsi="Webdings" w:hint="eastAsia"/>
          <w:sz w:val="26"/>
          <w:szCs w:val="26"/>
        </w:rPr>
        <w:t>正常營業，復業超過6個月</w:t>
      </w:r>
      <w:r w:rsidRPr="00691F85">
        <w:rPr>
          <w:rFonts w:ascii="Webdings" w:hAnsi="Webdings" w:cs="Webdings"/>
          <w:sz w:val="26"/>
          <w:szCs w:val="26"/>
        </w:rPr>
        <w:t></w:t>
      </w:r>
      <w:r w:rsidR="00B83CDC" w:rsidRPr="00691F85">
        <w:rPr>
          <w:rFonts w:hAnsi="標楷體" w:cs="Webdings" w:hint="eastAsia"/>
          <w:sz w:val="26"/>
          <w:szCs w:val="26"/>
        </w:rPr>
        <w:t>3.</w:t>
      </w:r>
      <w:r w:rsidRPr="00691F85">
        <w:rPr>
          <w:rFonts w:hAnsi="Webdings" w:hint="eastAsia"/>
          <w:sz w:val="26"/>
          <w:szCs w:val="26"/>
        </w:rPr>
        <w:t>正常營業，復業未達6個月</w:t>
      </w:r>
    </w:p>
    <w:p w14:paraId="741F493E" w14:textId="6A34AF14" w:rsidR="00302D99" w:rsidRPr="00691F85" w:rsidRDefault="006872E3" w:rsidP="00691F85">
      <w:pPr>
        <w:pStyle w:val="Default"/>
        <w:snapToGrid w:val="0"/>
        <w:spacing w:line="240" w:lineRule="atLeast"/>
        <w:ind w:left="520" w:hangingChars="200" w:hanging="520"/>
        <w:rPr>
          <w:rFonts w:hAnsi="Webdings" w:hint="eastAsia"/>
          <w:sz w:val="26"/>
          <w:szCs w:val="26"/>
        </w:rPr>
      </w:pPr>
      <w:r>
        <w:rPr>
          <w:rFonts w:hAnsi="Webdings" w:hint="eastAsia"/>
          <w:sz w:val="26"/>
          <w:szCs w:val="26"/>
        </w:rPr>
        <w:t>五</w:t>
      </w:r>
      <w:r w:rsidR="00E11C34" w:rsidRPr="00691F85">
        <w:rPr>
          <w:rFonts w:hAnsi="Webdings" w:hint="eastAsia"/>
          <w:sz w:val="26"/>
          <w:szCs w:val="26"/>
        </w:rPr>
        <w:t>、</w:t>
      </w:r>
      <w:r w:rsidR="001D389F" w:rsidRPr="00691F85">
        <w:rPr>
          <w:rFonts w:hAnsi="Webdings" w:hint="eastAsia"/>
          <w:sz w:val="26"/>
          <w:szCs w:val="26"/>
        </w:rPr>
        <w:t>經濟部、</w:t>
      </w:r>
      <w:r w:rsidR="00571F6B" w:rsidRPr="00691F85">
        <w:rPr>
          <w:rFonts w:hAnsi="Webdings" w:hint="eastAsia"/>
          <w:sz w:val="26"/>
          <w:szCs w:val="26"/>
        </w:rPr>
        <w:t>經濟部中小及新創企業署</w:t>
      </w:r>
      <w:r w:rsidR="001D389F" w:rsidRPr="00691F85">
        <w:rPr>
          <w:rFonts w:hAnsi="Webdings" w:hint="eastAsia"/>
          <w:sz w:val="26"/>
          <w:szCs w:val="26"/>
        </w:rPr>
        <w:t>、</w:t>
      </w:r>
      <w:r w:rsidR="00571F6B" w:rsidRPr="00691F85">
        <w:rPr>
          <w:rFonts w:hAnsi="Webdings" w:hint="eastAsia"/>
          <w:sz w:val="26"/>
          <w:szCs w:val="26"/>
        </w:rPr>
        <w:t>財團法人中小企業</w:t>
      </w:r>
      <w:r w:rsidR="00302D99" w:rsidRPr="00691F85">
        <w:rPr>
          <w:rFonts w:hAnsi="Webdings" w:hint="eastAsia"/>
          <w:sz w:val="26"/>
          <w:szCs w:val="26"/>
        </w:rPr>
        <w:t>信</w:t>
      </w:r>
      <w:r w:rsidR="00571F6B" w:rsidRPr="00691F85">
        <w:rPr>
          <w:rFonts w:hAnsi="Webdings" w:hint="eastAsia"/>
          <w:sz w:val="26"/>
          <w:szCs w:val="26"/>
        </w:rPr>
        <w:t>用</w:t>
      </w:r>
      <w:r w:rsidR="00302D99" w:rsidRPr="00691F85">
        <w:rPr>
          <w:rFonts w:hAnsi="Webdings" w:hint="eastAsia"/>
          <w:sz w:val="26"/>
          <w:szCs w:val="26"/>
        </w:rPr>
        <w:t>保</w:t>
      </w:r>
      <w:r w:rsidR="00571F6B" w:rsidRPr="00691F85">
        <w:rPr>
          <w:rFonts w:hAnsi="Webdings" w:hint="eastAsia"/>
          <w:sz w:val="26"/>
          <w:szCs w:val="26"/>
        </w:rPr>
        <w:t>證</w:t>
      </w:r>
      <w:r w:rsidR="00302D99" w:rsidRPr="00691F85">
        <w:rPr>
          <w:rFonts w:hAnsi="Webdings" w:hint="eastAsia"/>
          <w:sz w:val="26"/>
          <w:szCs w:val="26"/>
        </w:rPr>
        <w:t>基金</w:t>
      </w:r>
      <w:r w:rsidR="001D389F" w:rsidRPr="00691F85">
        <w:rPr>
          <w:rFonts w:hAnsi="Webdings" w:hint="eastAsia"/>
          <w:sz w:val="26"/>
          <w:szCs w:val="26"/>
        </w:rPr>
        <w:t>及</w:t>
      </w:r>
      <w:r w:rsidR="00302D99" w:rsidRPr="00691F85">
        <w:rPr>
          <w:rFonts w:hAnsi="Webdings" w:hint="eastAsia"/>
          <w:sz w:val="26"/>
          <w:szCs w:val="26"/>
        </w:rPr>
        <w:t>承貸</w:t>
      </w:r>
      <w:r w:rsidR="00C257DE" w:rsidRPr="00691F85">
        <w:rPr>
          <w:rFonts w:hAnsi="Webdings" w:hint="eastAsia"/>
          <w:sz w:val="26"/>
          <w:szCs w:val="26"/>
        </w:rPr>
        <w:t>金融機構</w:t>
      </w:r>
      <w:r w:rsidR="001D389F" w:rsidRPr="00691F85">
        <w:rPr>
          <w:rFonts w:hAnsi="Webdings" w:hint="eastAsia"/>
          <w:sz w:val="26"/>
          <w:szCs w:val="26"/>
        </w:rPr>
        <w:t>得</w:t>
      </w:r>
      <w:r w:rsidR="00302D99" w:rsidRPr="00691F85">
        <w:rPr>
          <w:rFonts w:hAnsi="Webdings" w:hint="eastAsia"/>
          <w:sz w:val="26"/>
          <w:szCs w:val="26"/>
        </w:rPr>
        <w:t>派員前往</w:t>
      </w:r>
      <w:r w:rsidR="00170772" w:rsidRPr="00691F85">
        <w:rPr>
          <w:rFonts w:hAnsi="Webdings" w:hint="eastAsia"/>
          <w:sz w:val="26"/>
          <w:szCs w:val="26"/>
        </w:rPr>
        <w:t>調查有關</w:t>
      </w:r>
      <w:r w:rsidR="00302D99" w:rsidRPr="00691F85">
        <w:rPr>
          <w:rFonts w:hAnsi="Webdings" w:hint="eastAsia"/>
          <w:sz w:val="26"/>
          <w:szCs w:val="26"/>
        </w:rPr>
        <w:t>貸款運用情形，本事業不得拒絕。</w:t>
      </w:r>
    </w:p>
    <w:p w14:paraId="6F49B606" w14:textId="5A17F138" w:rsidR="00DE391F" w:rsidRPr="00691F85" w:rsidRDefault="006872E3" w:rsidP="00691F85">
      <w:pPr>
        <w:snapToGrid w:val="0"/>
        <w:spacing w:line="240" w:lineRule="atLeast"/>
        <w:jc w:val="both"/>
        <w:rPr>
          <w:rFonts w:ascii="標楷體" w:eastAsia="標楷體" w:hAnsi="標楷體"/>
          <w:sz w:val="26"/>
          <w:szCs w:val="26"/>
        </w:rPr>
      </w:pPr>
      <w:r>
        <w:rPr>
          <w:rFonts w:ascii="標楷體" w:eastAsia="標楷體" w:hAnsi="標楷體" w:hint="eastAsia"/>
          <w:sz w:val="26"/>
          <w:szCs w:val="26"/>
        </w:rPr>
        <w:t>六</w:t>
      </w:r>
      <w:r w:rsidR="00BE55FF" w:rsidRPr="00691F85">
        <w:rPr>
          <w:rFonts w:ascii="標楷體" w:eastAsia="標楷體" w:hAnsi="標楷體" w:hint="eastAsia"/>
          <w:sz w:val="26"/>
          <w:szCs w:val="26"/>
        </w:rPr>
        <w:t>、</w:t>
      </w:r>
      <w:r w:rsidR="00E94D89" w:rsidRPr="00691F85">
        <w:rPr>
          <w:rFonts w:ascii="標楷體" w:eastAsia="標楷體" w:hAnsi="標楷體" w:hint="eastAsia"/>
          <w:sz w:val="26"/>
          <w:szCs w:val="26"/>
        </w:rPr>
        <w:t>本事業確實知悉</w:t>
      </w:r>
      <w:r w:rsidR="00DE391F" w:rsidRPr="00691F85">
        <w:rPr>
          <w:rFonts w:ascii="標楷體" w:eastAsia="標楷體" w:hAnsi="標楷體" w:hint="eastAsia"/>
          <w:sz w:val="26"/>
          <w:szCs w:val="26"/>
        </w:rPr>
        <w:t>有以下情事，承貸金融機構將</w:t>
      </w:r>
      <w:r w:rsidR="00DE391F" w:rsidRPr="00691F85">
        <w:rPr>
          <w:rFonts w:ascii="標楷體" w:eastAsia="標楷體" w:hAnsi="標楷體" w:hint="eastAsia"/>
          <w:b/>
          <w:bCs/>
          <w:sz w:val="26"/>
          <w:szCs w:val="26"/>
          <w:u w:val="single"/>
        </w:rPr>
        <w:t>停止核計</w:t>
      </w:r>
      <w:r w:rsidR="00F1795A" w:rsidRPr="00691F85">
        <w:rPr>
          <w:rFonts w:ascii="標楷體" w:eastAsia="標楷體" w:hAnsi="標楷體" w:hint="eastAsia"/>
          <w:b/>
          <w:bCs/>
          <w:sz w:val="26"/>
          <w:szCs w:val="26"/>
          <w:u w:val="single"/>
        </w:rPr>
        <w:t>利息</w:t>
      </w:r>
      <w:r w:rsidR="002E7D9C">
        <w:rPr>
          <w:rFonts w:ascii="標楷體" w:eastAsia="標楷體" w:hAnsi="標楷體" w:hint="eastAsia"/>
          <w:b/>
          <w:bCs/>
          <w:sz w:val="26"/>
          <w:szCs w:val="26"/>
          <w:u w:val="single"/>
        </w:rPr>
        <w:t>減免</w:t>
      </w:r>
      <w:r w:rsidR="00FA30ED" w:rsidRPr="00691F85">
        <w:rPr>
          <w:rFonts w:ascii="標楷體" w:eastAsia="標楷體" w:hAnsi="標楷體" w:hint="eastAsia"/>
          <w:sz w:val="26"/>
          <w:szCs w:val="26"/>
        </w:rPr>
        <w:t>：</w:t>
      </w:r>
    </w:p>
    <w:p w14:paraId="79D8F099" w14:textId="1FC9149E" w:rsidR="00E11C34" w:rsidRPr="00691F85" w:rsidRDefault="0012196E" w:rsidP="00691F85">
      <w:pPr>
        <w:snapToGrid w:val="0"/>
        <w:spacing w:line="240" w:lineRule="atLeast"/>
        <w:ind w:leftChars="237" w:left="1094" w:hangingChars="202" w:hanging="525"/>
        <w:jc w:val="both"/>
        <w:rPr>
          <w:rFonts w:ascii="標楷體" w:eastAsia="標楷體" w:hAnsi="標楷體"/>
          <w:sz w:val="26"/>
          <w:szCs w:val="26"/>
        </w:rPr>
      </w:pPr>
      <w:r w:rsidRPr="00691F85">
        <w:rPr>
          <w:rFonts w:ascii="標楷體" w:eastAsia="標楷體" w:hAnsi="標楷體" w:hint="eastAsia"/>
          <w:sz w:val="26"/>
          <w:szCs w:val="26"/>
        </w:rPr>
        <w:t>(</w:t>
      </w:r>
      <w:proofErr w:type="gramStart"/>
      <w:r w:rsidRPr="00691F85">
        <w:rPr>
          <w:rFonts w:ascii="標楷體" w:eastAsia="標楷體" w:hAnsi="標楷體" w:hint="eastAsia"/>
          <w:sz w:val="26"/>
          <w:szCs w:val="26"/>
        </w:rPr>
        <w:t>一</w:t>
      </w:r>
      <w:proofErr w:type="gramEnd"/>
      <w:r w:rsidRPr="00691F85">
        <w:rPr>
          <w:rFonts w:ascii="標楷體" w:eastAsia="標楷體" w:hAnsi="標楷體" w:hint="eastAsia"/>
          <w:sz w:val="26"/>
          <w:szCs w:val="26"/>
        </w:rPr>
        <w:t>)</w:t>
      </w:r>
      <w:r w:rsidR="000D28C6" w:rsidRPr="00691F85">
        <w:rPr>
          <w:rFonts w:ascii="標楷體" w:eastAsia="標楷體" w:hAnsi="標楷體" w:hint="eastAsia"/>
          <w:sz w:val="26"/>
          <w:szCs w:val="26"/>
        </w:rPr>
        <w:t>商工登記屬非正常登記，如有停業、歇業、解散、撤銷或廢止，或其稅籍登記屬非營業中</w:t>
      </w:r>
      <w:r w:rsidR="00375F08" w:rsidRPr="00691F85">
        <w:rPr>
          <w:rFonts w:ascii="標楷體" w:eastAsia="標楷體" w:hAnsi="標楷體" w:hint="eastAsia"/>
          <w:sz w:val="26"/>
          <w:szCs w:val="26"/>
        </w:rPr>
        <w:t>。</w:t>
      </w:r>
    </w:p>
    <w:p w14:paraId="1293177E" w14:textId="4564E1A7" w:rsidR="00DE391F" w:rsidRPr="00691F85" w:rsidRDefault="0012196E" w:rsidP="002E7D9C">
      <w:pPr>
        <w:snapToGrid w:val="0"/>
        <w:spacing w:line="240" w:lineRule="atLeast"/>
        <w:ind w:leftChars="237" w:left="1094" w:hangingChars="202" w:hanging="525"/>
        <w:jc w:val="both"/>
        <w:rPr>
          <w:rFonts w:ascii="標楷體" w:eastAsia="標楷體" w:hAnsi="標楷體"/>
          <w:sz w:val="26"/>
          <w:szCs w:val="26"/>
        </w:rPr>
      </w:pPr>
      <w:r w:rsidRPr="00691F85">
        <w:rPr>
          <w:rFonts w:ascii="標楷體" w:eastAsia="標楷體" w:hAnsi="標楷體" w:hint="eastAsia"/>
          <w:sz w:val="26"/>
          <w:szCs w:val="26"/>
        </w:rPr>
        <w:t>(二)</w:t>
      </w:r>
      <w:r w:rsidR="000D28C6" w:rsidRPr="00691F85">
        <w:rPr>
          <w:rFonts w:ascii="標楷體" w:eastAsia="標楷體" w:hAnsi="標楷體" w:hint="eastAsia"/>
          <w:sz w:val="26"/>
          <w:szCs w:val="26"/>
        </w:rPr>
        <w:t>貸款經承貸金融機構提前收回貸款</w:t>
      </w:r>
      <w:proofErr w:type="gramStart"/>
      <w:r w:rsidR="000D28C6" w:rsidRPr="00691F85">
        <w:rPr>
          <w:rFonts w:ascii="標楷體" w:eastAsia="標楷體" w:hAnsi="標楷體" w:hint="eastAsia"/>
          <w:sz w:val="26"/>
          <w:szCs w:val="26"/>
        </w:rPr>
        <w:t>或轉催收</w:t>
      </w:r>
      <w:proofErr w:type="gramEnd"/>
      <w:r w:rsidR="00375F08" w:rsidRPr="00691F85">
        <w:rPr>
          <w:rFonts w:ascii="標楷體" w:eastAsia="標楷體" w:hAnsi="標楷體" w:hint="eastAsia"/>
          <w:sz w:val="26"/>
          <w:szCs w:val="26"/>
        </w:rPr>
        <w:t>。</w:t>
      </w:r>
    </w:p>
    <w:p w14:paraId="2FF904A2" w14:textId="6D59F3BA" w:rsidR="00DE391F" w:rsidRPr="00691F85" w:rsidRDefault="0012196E" w:rsidP="002E7D9C">
      <w:pPr>
        <w:snapToGrid w:val="0"/>
        <w:spacing w:line="240" w:lineRule="atLeast"/>
        <w:ind w:leftChars="237" w:left="1094" w:hangingChars="202" w:hanging="525"/>
        <w:jc w:val="both"/>
        <w:rPr>
          <w:rFonts w:ascii="標楷體" w:eastAsia="標楷體" w:hAnsi="標楷體"/>
          <w:sz w:val="26"/>
          <w:szCs w:val="26"/>
        </w:rPr>
      </w:pPr>
      <w:r w:rsidRPr="00691F85">
        <w:rPr>
          <w:rFonts w:ascii="標楷體" w:eastAsia="標楷體" w:hAnsi="標楷體" w:hint="eastAsia"/>
          <w:sz w:val="26"/>
          <w:szCs w:val="26"/>
        </w:rPr>
        <w:t>(三)</w:t>
      </w:r>
      <w:r w:rsidR="000D28C6" w:rsidRPr="00691F85">
        <w:rPr>
          <w:rFonts w:ascii="標楷體" w:eastAsia="標楷體" w:hAnsi="標楷體" w:hint="eastAsia"/>
          <w:sz w:val="26"/>
          <w:szCs w:val="26"/>
        </w:rPr>
        <w:t>提供不實、偽造或變造之文件</w:t>
      </w:r>
      <w:r w:rsidR="00375F08" w:rsidRPr="00691F85">
        <w:rPr>
          <w:rFonts w:ascii="標楷體" w:eastAsia="標楷體" w:hAnsi="標楷體" w:hint="eastAsia"/>
          <w:sz w:val="26"/>
          <w:szCs w:val="26"/>
        </w:rPr>
        <w:t>。</w:t>
      </w:r>
    </w:p>
    <w:p w14:paraId="0313039D" w14:textId="77777777" w:rsidR="00E339A9" w:rsidRDefault="0012196E" w:rsidP="00E339A9">
      <w:pPr>
        <w:snapToGrid w:val="0"/>
        <w:spacing w:line="240" w:lineRule="atLeast"/>
        <w:ind w:leftChars="237" w:left="1094" w:hangingChars="202" w:hanging="525"/>
        <w:jc w:val="both"/>
        <w:rPr>
          <w:rFonts w:ascii="標楷體" w:eastAsia="標楷體" w:hAnsi="標楷體"/>
          <w:sz w:val="26"/>
          <w:szCs w:val="26"/>
        </w:rPr>
      </w:pPr>
      <w:r w:rsidRPr="00691F85">
        <w:rPr>
          <w:rFonts w:ascii="標楷體" w:eastAsia="標楷體" w:hAnsi="標楷體" w:hint="eastAsia"/>
          <w:sz w:val="26"/>
          <w:szCs w:val="26"/>
        </w:rPr>
        <w:t>(四)</w:t>
      </w:r>
      <w:r w:rsidR="00C2452A" w:rsidRPr="00691F85">
        <w:rPr>
          <w:rFonts w:ascii="標楷體" w:eastAsia="標楷體" w:hAnsi="標楷體" w:hint="eastAsia"/>
          <w:sz w:val="26"/>
          <w:szCs w:val="26"/>
        </w:rPr>
        <w:t>未經承貸金融機構同意變更貸款用途</w:t>
      </w:r>
      <w:r w:rsidR="00375F08" w:rsidRPr="00691F85">
        <w:rPr>
          <w:rFonts w:ascii="標楷體" w:eastAsia="標楷體" w:hAnsi="標楷體" w:hint="eastAsia"/>
          <w:sz w:val="26"/>
          <w:szCs w:val="26"/>
        </w:rPr>
        <w:t>。</w:t>
      </w:r>
      <w:bookmarkStart w:id="0" w:name="_Hlk205487128"/>
    </w:p>
    <w:p w14:paraId="37E968CE" w14:textId="3BBDCA90" w:rsidR="00691F85" w:rsidRPr="00E339A9" w:rsidRDefault="006872E3" w:rsidP="00E339A9">
      <w:pPr>
        <w:snapToGrid w:val="0"/>
        <w:spacing w:line="240" w:lineRule="atLeast"/>
        <w:ind w:left="463" w:hangingChars="178" w:hanging="463"/>
        <w:jc w:val="both"/>
        <w:rPr>
          <w:rFonts w:ascii="標楷體" w:eastAsia="標楷體" w:hAnsi="標楷體"/>
          <w:sz w:val="26"/>
          <w:szCs w:val="26"/>
        </w:rPr>
      </w:pPr>
      <w:r>
        <w:rPr>
          <w:rFonts w:ascii="標楷體" w:eastAsia="標楷體" w:hAnsi="標楷體" w:hint="eastAsia"/>
          <w:sz w:val="26"/>
          <w:szCs w:val="26"/>
        </w:rPr>
        <w:t>七</w:t>
      </w:r>
      <w:r w:rsidR="00E339A9" w:rsidRPr="00691F85">
        <w:rPr>
          <w:rFonts w:ascii="標楷體" w:eastAsia="標楷體" w:hAnsi="標楷體" w:hint="eastAsia"/>
          <w:sz w:val="26"/>
          <w:szCs w:val="26"/>
        </w:rPr>
        <w:t>、</w:t>
      </w:r>
      <w:r w:rsidR="00E339A9" w:rsidRPr="00E339A9">
        <w:rPr>
          <w:rFonts w:ascii="標楷體" w:eastAsia="標楷體" w:hAnsi="標楷體" w:hint="eastAsia"/>
          <w:b/>
          <w:bCs/>
          <w:sz w:val="26"/>
          <w:szCs w:val="26"/>
        </w:rPr>
        <w:t>本事業知悉，倘係依特別預算補助本貸款之利息減免者，不得再申請財政部金融支持措施貿易融資利息減碼及農業部因應美國關稅農業金融支持措施等相關貸款利息補助，避免重複補助情形。</w:t>
      </w:r>
    </w:p>
    <w:bookmarkEnd w:id="0"/>
    <w:p w14:paraId="7F3375BE" w14:textId="4F35581F" w:rsidR="00DE391F" w:rsidRPr="00691F85" w:rsidRDefault="006872E3" w:rsidP="00691F85">
      <w:pPr>
        <w:pStyle w:val="Default"/>
        <w:snapToGrid w:val="0"/>
        <w:spacing w:line="240" w:lineRule="atLeast"/>
        <w:rPr>
          <w:rFonts w:hAnsi="Webdings" w:hint="eastAsia"/>
          <w:sz w:val="26"/>
          <w:szCs w:val="26"/>
        </w:rPr>
      </w:pPr>
      <w:r>
        <w:rPr>
          <w:rFonts w:hAnsi="Webdings" w:hint="eastAsia"/>
          <w:sz w:val="26"/>
          <w:szCs w:val="26"/>
        </w:rPr>
        <w:t>八</w:t>
      </w:r>
      <w:r w:rsidR="002E7D9C">
        <w:rPr>
          <w:rFonts w:hAnsi="Webdings" w:hint="eastAsia"/>
          <w:sz w:val="26"/>
          <w:szCs w:val="26"/>
        </w:rPr>
        <w:t>、</w:t>
      </w:r>
      <w:r w:rsidR="00DE391F" w:rsidRPr="00691F85">
        <w:rPr>
          <w:rFonts w:hAnsi="Webdings" w:hint="eastAsia"/>
          <w:sz w:val="26"/>
          <w:szCs w:val="26"/>
        </w:rPr>
        <w:t>本事業若有</w:t>
      </w:r>
      <w:proofErr w:type="gramStart"/>
      <w:r w:rsidR="00DE391F" w:rsidRPr="00691F85">
        <w:rPr>
          <w:rFonts w:hAnsi="Webdings" w:hint="eastAsia"/>
          <w:sz w:val="26"/>
          <w:szCs w:val="26"/>
        </w:rPr>
        <w:t>不</w:t>
      </w:r>
      <w:proofErr w:type="gramEnd"/>
      <w:r w:rsidR="00DE391F" w:rsidRPr="00691F85">
        <w:rPr>
          <w:rFonts w:hAnsi="Webdings" w:hint="eastAsia"/>
          <w:sz w:val="26"/>
          <w:szCs w:val="26"/>
        </w:rPr>
        <w:t>實情事，願承擔所有法律責任，並繳回已領取之優惠。</w:t>
      </w:r>
    </w:p>
    <w:tbl>
      <w:tblPr>
        <w:tblStyle w:val="a8"/>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1C3F46" w:rsidRPr="00C54937" w14:paraId="34A4F326" w14:textId="77777777" w:rsidTr="001C0D7A">
        <w:trPr>
          <w:trHeight w:val="651"/>
        </w:trPr>
        <w:tc>
          <w:tcPr>
            <w:tcW w:w="5245" w:type="dxa"/>
          </w:tcPr>
          <w:p w14:paraId="4AD242D4" w14:textId="07D34681" w:rsidR="00FA30ED" w:rsidRPr="00C54937" w:rsidRDefault="001C3F46" w:rsidP="00E339A9">
            <w:pPr>
              <w:pStyle w:val="Default"/>
              <w:snapToGrid w:val="0"/>
              <w:spacing w:beforeLines="50" w:before="180" w:line="320" w:lineRule="atLeast"/>
              <w:ind w:leftChars="132" w:left="317"/>
              <w:rPr>
                <w:rFonts w:hAnsi="Webdings" w:hint="eastAsia"/>
                <w:sz w:val="28"/>
                <w:szCs w:val="28"/>
                <w:u w:val="single"/>
              </w:rPr>
            </w:pPr>
            <w:r w:rsidRPr="00C54937">
              <w:rPr>
                <w:rFonts w:hAnsi="Webdings" w:hint="eastAsia"/>
                <w:sz w:val="28"/>
                <w:szCs w:val="28"/>
              </w:rPr>
              <w:t>此致</w:t>
            </w:r>
            <w:r w:rsidR="00FA30ED" w:rsidRPr="00C54937">
              <w:rPr>
                <w:rFonts w:hAnsi="Webdings" w:hint="eastAsia"/>
                <w:sz w:val="28"/>
                <w:szCs w:val="28"/>
              </w:rPr>
              <w:t>：</w:t>
            </w:r>
            <w:r w:rsidRPr="00C54937">
              <w:rPr>
                <w:rFonts w:hAnsi="Webdings" w:hint="eastAsia"/>
                <w:sz w:val="28"/>
                <w:szCs w:val="28"/>
                <w:u w:val="single"/>
              </w:rPr>
              <w:t xml:space="preserve">                  </w:t>
            </w:r>
            <w:r w:rsidR="00FA30ED" w:rsidRPr="00C54937">
              <w:rPr>
                <w:rFonts w:hAnsi="Webdings" w:hint="eastAsia"/>
                <w:sz w:val="28"/>
                <w:szCs w:val="28"/>
                <w:u w:val="single"/>
              </w:rPr>
              <w:t xml:space="preserve">　　　　</w:t>
            </w:r>
            <w:r w:rsidRPr="00C54937">
              <w:rPr>
                <w:rFonts w:hAnsi="Webdings" w:hint="eastAsia"/>
                <w:sz w:val="28"/>
                <w:szCs w:val="28"/>
                <w:u w:val="single"/>
              </w:rPr>
              <w:t xml:space="preserve"> </w:t>
            </w:r>
          </w:p>
          <w:p w14:paraId="6991435E" w14:textId="4F447C1C" w:rsidR="001C3F46" w:rsidRPr="00C54937" w:rsidRDefault="00FA30ED" w:rsidP="00E339A9">
            <w:pPr>
              <w:pStyle w:val="Default"/>
              <w:snapToGrid w:val="0"/>
              <w:spacing w:line="320" w:lineRule="atLeast"/>
              <w:ind w:leftChars="132" w:left="317" w:firstLineChars="994" w:firstLine="1988"/>
              <w:rPr>
                <w:rFonts w:hAnsi="Webdings" w:hint="eastAsia"/>
                <w:sz w:val="20"/>
                <w:szCs w:val="20"/>
              </w:rPr>
            </w:pPr>
            <w:r w:rsidRPr="00C54937">
              <w:rPr>
                <w:rFonts w:hAnsi="Webdings" w:hint="eastAsia"/>
                <w:sz w:val="20"/>
                <w:szCs w:val="20"/>
              </w:rPr>
              <w:t>(金融機構名稱)</w:t>
            </w:r>
          </w:p>
          <w:p w14:paraId="1C0329EE" w14:textId="606E07ED" w:rsidR="00FA30ED" w:rsidRPr="00C54937" w:rsidRDefault="00FA30ED" w:rsidP="00E339A9">
            <w:pPr>
              <w:pStyle w:val="Default"/>
              <w:snapToGrid w:val="0"/>
              <w:spacing w:line="320" w:lineRule="atLeast"/>
              <w:ind w:firstLineChars="114" w:firstLine="319"/>
              <w:rPr>
                <w:rFonts w:hAnsi="Webdings" w:hint="eastAsia"/>
                <w:sz w:val="28"/>
                <w:szCs w:val="28"/>
                <w:u w:val="single"/>
              </w:rPr>
            </w:pPr>
            <w:r w:rsidRPr="00C54937">
              <w:rPr>
                <w:rFonts w:hAnsi="Webdings" w:hint="eastAsia"/>
                <w:sz w:val="28"/>
                <w:szCs w:val="28"/>
              </w:rPr>
              <w:t>具切結書人：</w:t>
            </w:r>
            <w:r w:rsidRPr="00C54937">
              <w:rPr>
                <w:rFonts w:hAnsi="Webdings" w:hint="eastAsia"/>
                <w:sz w:val="28"/>
                <w:szCs w:val="28"/>
                <w:u w:val="single"/>
              </w:rPr>
              <w:t xml:space="preserve">            　　　　 </w:t>
            </w:r>
          </w:p>
          <w:p w14:paraId="7C466BDD" w14:textId="3D11FB30" w:rsidR="00FA30ED" w:rsidRPr="00C54937" w:rsidRDefault="00FA30ED" w:rsidP="00E339A9">
            <w:pPr>
              <w:pStyle w:val="Default"/>
              <w:snapToGrid w:val="0"/>
              <w:spacing w:line="320" w:lineRule="atLeast"/>
              <w:ind w:leftChars="783" w:left="1879" w:firstLineChars="425" w:firstLine="850"/>
              <w:rPr>
                <w:rFonts w:hAnsi="Webdings" w:hint="eastAsia"/>
                <w:sz w:val="20"/>
                <w:szCs w:val="20"/>
              </w:rPr>
            </w:pPr>
            <w:r w:rsidRPr="00C54937">
              <w:rPr>
                <w:rFonts w:hAnsi="Webdings" w:hint="eastAsia"/>
                <w:sz w:val="20"/>
                <w:szCs w:val="20"/>
              </w:rPr>
              <w:t>（申請事業名稱）</w:t>
            </w:r>
          </w:p>
        </w:tc>
      </w:tr>
      <w:tr w:rsidR="001C3F46" w:rsidRPr="00C54937" w14:paraId="19D5A7FB" w14:textId="77777777" w:rsidTr="001C0D7A">
        <w:trPr>
          <w:trHeight w:val="651"/>
        </w:trPr>
        <w:tc>
          <w:tcPr>
            <w:tcW w:w="5245" w:type="dxa"/>
          </w:tcPr>
          <w:p w14:paraId="3710C801" w14:textId="115A0F53" w:rsidR="001C3F46" w:rsidRPr="00C54937" w:rsidRDefault="001C3F46" w:rsidP="00E339A9">
            <w:pPr>
              <w:pStyle w:val="Default"/>
              <w:snapToGrid w:val="0"/>
              <w:spacing w:line="320" w:lineRule="atLeast"/>
              <w:ind w:leftChars="132" w:left="317"/>
              <w:rPr>
                <w:rFonts w:hAnsi="Webdings" w:hint="eastAsia"/>
                <w:sz w:val="28"/>
                <w:szCs w:val="28"/>
              </w:rPr>
            </w:pPr>
            <w:r w:rsidRPr="00C54937">
              <w:rPr>
                <w:rFonts w:hAnsi="Webdings" w:hint="eastAsia"/>
                <w:sz w:val="28"/>
                <w:szCs w:val="28"/>
              </w:rPr>
              <w:t>營利事業統一編號</w:t>
            </w:r>
            <w:r w:rsidR="00FA30ED" w:rsidRPr="00C54937">
              <w:rPr>
                <w:rFonts w:hAnsi="Webdings" w:hint="eastAsia"/>
                <w:sz w:val="28"/>
                <w:szCs w:val="28"/>
              </w:rPr>
              <w:t>：</w:t>
            </w:r>
          </w:p>
        </w:tc>
      </w:tr>
      <w:tr w:rsidR="001C3F46" w:rsidRPr="00C54937" w14:paraId="1B0D070C" w14:textId="77777777" w:rsidTr="001C0D7A">
        <w:trPr>
          <w:trHeight w:val="651"/>
        </w:trPr>
        <w:tc>
          <w:tcPr>
            <w:tcW w:w="5245" w:type="dxa"/>
          </w:tcPr>
          <w:p w14:paraId="4BB93402" w14:textId="470A8BC3" w:rsidR="001C3F46" w:rsidRPr="00C54937" w:rsidRDefault="001C3F46" w:rsidP="00E339A9">
            <w:pPr>
              <w:pStyle w:val="Default"/>
              <w:tabs>
                <w:tab w:val="left" w:pos="6666"/>
              </w:tabs>
              <w:snapToGrid w:val="0"/>
              <w:spacing w:line="320" w:lineRule="atLeast"/>
              <w:ind w:leftChars="132" w:left="317"/>
              <w:rPr>
                <w:rFonts w:hAnsi="Webdings" w:hint="eastAsia"/>
                <w:sz w:val="28"/>
                <w:szCs w:val="28"/>
              </w:rPr>
            </w:pPr>
            <w:r w:rsidRPr="00C54937">
              <w:rPr>
                <w:rFonts w:hAnsi="Webdings" w:hint="eastAsia"/>
                <w:sz w:val="28"/>
                <w:szCs w:val="28"/>
              </w:rPr>
              <w:t>負責人</w:t>
            </w:r>
            <w:r w:rsidR="00FA30ED" w:rsidRPr="00C54937">
              <w:rPr>
                <w:rFonts w:hAnsi="Webdings" w:hint="eastAsia"/>
                <w:sz w:val="28"/>
                <w:szCs w:val="28"/>
              </w:rPr>
              <w:t>：</w:t>
            </w:r>
          </w:p>
        </w:tc>
      </w:tr>
      <w:tr w:rsidR="001C3F46" w14:paraId="2C2074DD" w14:textId="77777777" w:rsidTr="001C0D7A">
        <w:trPr>
          <w:trHeight w:val="20"/>
        </w:trPr>
        <w:tc>
          <w:tcPr>
            <w:tcW w:w="5245" w:type="dxa"/>
          </w:tcPr>
          <w:p w14:paraId="5DD4146D" w14:textId="72EB4EF9" w:rsidR="001C3F46" w:rsidRPr="001C3F46" w:rsidRDefault="001C3F46" w:rsidP="00E339A9">
            <w:pPr>
              <w:pStyle w:val="Default"/>
              <w:snapToGrid w:val="0"/>
              <w:spacing w:line="320" w:lineRule="atLeast"/>
              <w:rPr>
                <w:rFonts w:hAnsi="標楷體"/>
                <w:sz w:val="28"/>
                <w:szCs w:val="28"/>
              </w:rPr>
            </w:pPr>
            <w:r w:rsidRPr="00C54937">
              <w:rPr>
                <w:rFonts w:hAnsi="Webdings" w:hint="eastAsia"/>
                <w:sz w:val="28"/>
                <w:szCs w:val="28"/>
              </w:rPr>
              <w:t>申請日：</w:t>
            </w:r>
            <w:r w:rsidRPr="00C54937">
              <w:rPr>
                <w:rFonts w:hAnsi="標楷體" w:hint="eastAsia"/>
                <w:sz w:val="28"/>
                <w:szCs w:val="28"/>
              </w:rPr>
              <w:t xml:space="preserve">中華民國 </w:t>
            </w:r>
            <w:r w:rsidRPr="00C54937">
              <w:rPr>
                <w:rFonts w:hAnsi="標楷體"/>
                <w:sz w:val="28"/>
                <w:szCs w:val="28"/>
              </w:rPr>
              <w:t xml:space="preserve">  </w:t>
            </w:r>
            <w:r w:rsidRPr="00C54937">
              <w:rPr>
                <w:rFonts w:hAnsi="標楷體" w:hint="eastAsia"/>
                <w:sz w:val="28"/>
                <w:szCs w:val="28"/>
              </w:rPr>
              <w:t xml:space="preserve">年 </w:t>
            </w:r>
            <w:r w:rsidRPr="00C54937">
              <w:rPr>
                <w:rFonts w:hAnsi="標楷體"/>
                <w:sz w:val="28"/>
                <w:szCs w:val="28"/>
              </w:rPr>
              <w:t xml:space="preserve">  </w:t>
            </w:r>
            <w:r w:rsidRPr="00C54937">
              <w:rPr>
                <w:rFonts w:hAnsi="標楷體" w:hint="eastAsia"/>
                <w:sz w:val="28"/>
                <w:szCs w:val="28"/>
              </w:rPr>
              <w:t xml:space="preserve">月 </w:t>
            </w:r>
            <w:r w:rsidRPr="00C54937">
              <w:rPr>
                <w:rFonts w:hAnsi="標楷體"/>
                <w:sz w:val="28"/>
                <w:szCs w:val="28"/>
              </w:rPr>
              <w:t xml:space="preserve">  </w:t>
            </w:r>
            <w:r w:rsidRPr="00C54937">
              <w:rPr>
                <w:rFonts w:hAnsi="標楷體" w:hint="eastAsia"/>
                <w:sz w:val="28"/>
                <w:szCs w:val="28"/>
              </w:rPr>
              <w:t>日</w:t>
            </w:r>
          </w:p>
        </w:tc>
      </w:tr>
    </w:tbl>
    <w:p w14:paraId="4A519E19" w14:textId="7FE702F6" w:rsidR="001C3F46" w:rsidRPr="001C3F46" w:rsidRDefault="001C3F46" w:rsidP="0031049A">
      <w:pPr>
        <w:pStyle w:val="Default"/>
        <w:snapToGrid w:val="0"/>
        <w:spacing w:line="340" w:lineRule="atLeast"/>
        <w:rPr>
          <w:rFonts w:hAnsi="Webdings" w:hint="eastAsia"/>
          <w:sz w:val="2"/>
          <w:szCs w:val="2"/>
          <w:u w:val="single"/>
        </w:rPr>
      </w:pPr>
    </w:p>
    <w:sectPr w:rsidR="001C3F46" w:rsidRPr="001C3F46" w:rsidSect="00921601">
      <w:headerReference w:type="default" r:id="rId8"/>
      <w:footerReference w:type="default" r:id="rId9"/>
      <w:pgSz w:w="11906" w:h="16838"/>
      <w:pgMar w:top="568" w:right="566" w:bottom="709" w:left="56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C8911" w14:textId="77777777" w:rsidR="00257B59" w:rsidRDefault="00257B59" w:rsidP="0050190B">
      <w:r>
        <w:separator/>
      </w:r>
    </w:p>
  </w:endnote>
  <w:endnote w:type="continuationSeparator" w:id="0">
    <w:p w14:paraId="73DFB932" w14:textId="77777777" w:rsidR="00257B59" w:rsidRDefault="00257B59" w:rsidP="0050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1C1F4" w14:textId="0599FE09" w:rsidR="001C0D7A" w:rsidRDefault="0057370E" w:rsidP="00EE61F8">
    <w:pPr>
      <w:pStyle w:val="a6"/>
      <w:wordWrap w:val="0"/>
      <w:jc w:val="right"/>
      <w:rPr>
        <w:rFonts w:ascii="標楷體" w:eastAsia="標楷體" w:hAnsi="標楷體"/>
        <w:b/>
        <w:bCs/>
      </w:rPr>
    </w:pPr>
    <w:r w:rsidRPr="001C0D7A">
      <w:rPr>
        <w:rFonts w:ascii="標楷體" w:eastAsia="標楷體" w:hAnsi="標楷體" w:hint="eastAsia"/>
        <w:b/>
        <w:bCs/>
        <w:noProof/>
      </w:rPr>
      <mc:AlternateContent>
        <mc:Choice Requires="wps">
          <w:drawing>
            <wp:anchor distT="0" distB="0" distL="114300" distR="114300" simplePos="0" relativeHeight="251663360" behindDoc="0" locked="0" layoutInCell="1" allowOverlap="1" wp14:anchorId="73691D54" wp14:editId="4F7F7E5C">
              <wp:simplePos x="0" y="0"/>
              <wp:positionH relativeFrom="page">
                <wp:align>left</wp:align>
              </wp:positionH>
              <wp:positionV relativeFrom="page">
                <wp:align>bottom</wp:align>
              </wp:positionV>
              <wp:extent cx="576000" cy="720000"/>
              <wp:effectExtent l="0" t="0" r="14605" b="23495"/>
              <wp:wrapNone/>
              <wp:docPr id="792404320" name="箭號: 全向 1"/>
              <wp:cNvGraphicFramePr/>
              <a:graphic xmlns:a="http://schemas.openxmlformats.org/drawingml/2006/main">
                <a:graphicData uri="http://schemas.microsoft.com/office/word/2010/wordprocessingShape">
                  <wps:wsp>
                    <wps:cNvSpPr/>
                    <wps:spPr>
                      <a:xfrm>
                        <a:off x="0" y="0"/>
                        <a:ext cx="576000" cy="720000"/>
                      </a:xfrm>
                      <a:prstGeom prst="quadArrow">
                        <a:avLst>
                          <a:gd name="adj1" fmla="val 746"/>
                          <a:gd name="adj2" fmla="val 0"/>
                          <a:gd name="adj3" fmla="val 0"/>
                        </a:avLst>
                      </a:prstGeom>
                      <a:noFill/>
                      <a:ln w="9525">
                        <a:solidFill>
                          <a:schemeClr val="accent1">
                            <a:shade val="1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7D711" id="箭號: 全向 1" o:spid="_x0000_s1026" style="position:absolute;margin-left:0;margin-top:0;width:45.35pt;height:56.7pt;z-index:2516633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coordsize="576000,7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" path="m,360000r,l,360000r288000,l288000,r,l288000,r,l288000,r,360000l576000,360000r,l576000,360000r,l576000,360000r-288000,l288000,720000r,l288000,720000r,l288000,720000r,-360000l,360000r,xe" filled="f" strokecolor="#09101d [484]">
              <v:stroke joinstyle="miter"/>
              <v:path arrowok="t" o:connecttype="custom" o:connectlocs="0,360000;0,360000;0,360000;288000,360000;288000,0;288000,0;288000,0;288000,0;288000,0;288000,360000;576000,360000;576000,360000;576000,360000;576000,360000;576000,360000;288000,360000;288000,720000;288000,720000;288000,720000;288000,720000;288000,720000;288000,360000;0,360000;0,360000" o:connectangles="0,0,0,0,0,0,0,0,0,0,0,0,0,0,0,0,0,0,0,0,0,0,0,0"/>
              <w10:wrap anchorx="page" anchory="page"/>
            </v:shape>
          </w:pict>
        </mc:Fallback>
      </mc:AlternateContent>
    </w:r>
    <w:r w:rsidR="001C0D7A">
      <w:rPr>
        <w:rFonts w:ascii="標楷體" w:eastAsia="標楷體" w:hAnsi="標楷體" w:hint="eastAsia"/>
        <w:b/>
        <w:bCs/>
      </w:rPr>
      <w:t>申請</w:t>
    </w:r>
    <w:proofErr w:type="gramStart"/>
    <w:r w:rsidR="001C0D7A">
      <w:rPr>
        <w:rFonts w:ascii="標楷體" w:eastAsia="標楷體" w:hAnsi="標楷體" w:hint="eastAsia"/>
        <w:b/>
        <w:bCs/>
      </w:rPr>
      <w:t>事業大章蓋章</w:t>
    </w:r>
    <w:proofErr w:type="gramEnd"/>
    <w:r w:rsidR="001C0D7A">
      <w:rPr>
        <w:rFonts w:ascii="標楷體" w:eastAsia="標楷體" w:hAnsi="標楷體" w:hint="eastAsia"/>
        <w:b/>
        <w:bCs/>
      </w:rPr>
      <w:t>處</w:t>
    </w:r>
    <w:r w:rsidR="00EF6840">
      <w:rPr>
        <w:rFonts w:ascii="標楷體" w:eastAsia="標楷體" w:hAnsi="標楷體" w:hint="eastAsia"/>
        <w:b/>
        <w:bCs/>
      </w:rPr>
      <w:t xml:space="preserve"> </w:t>
    </w:r>
    <w:r w:rsidR="001C0D7A">
      <w:rPr>
        <w:rFonts w:ascii="標楷體" w:eastAsia="標楷體" w:hAnsi="標楷體" w:hint="eastAsia"/>
        <w:b/>
        <w:bCs/>
      </w:rPr>
      <w:t xml:space="preserve">　　　負責人小章蓋章處</w:t>
    </w:r>
    <w:r w:rsidR="00EF6840">
      <w:rPr>
        <w:rFonts w:ascii="標楷體" w:eastAsia="標楷體" w:hAnsi="標楷體" w:hint="eastAsia"/>
        <w:b/>
        <w:bCs/>
      </w:rPr>
      <w:t xml:space="preserve">　 </w:t>
    </w:r>
  </w:p>
  <w:p w14:paraId="3EEF6A2E" w14:textId="675D6935" w:rsidR="009B076E" w:rsidRPr="001C0D7A" w:rsidRDefault="001C3F46" w:rsidP="00EE61F8">
    <w:pPr>
      <w:pStyle w:val="a6"/>
      <w:wordWrap w:val="0"/>
      <w:jc w:val="right"/>
      <w:rPr>
        <w:rFonts w:ascii="標楷體" w:eastAsia="標楷體" w:hAnsi="標楷體"/>
        <w:b/>
        <w:bCs/>
      </w:rPr>
    </w:pPr>
    <w:r w:rsidRPr="001C0D7A">
      <w:rPr>
        <w:rFonts w:hAnsi="Webdings" w:hint="eastAsia"/>
        <w:b/>
        <w:bCs/>
        <w:noProof/>
        <w:sz w:val="28"/>
        <w:szCs w:val="28"/>
        <w:lang w:val="zh-TW"/>
      </w:rPr>
      <mc:AlternateContent>
        <mc:Choice Requires="wpg">
          <w:drawing>
            <wp:anchor distT="0" distB="0" distL="114300" distR="114300" simplePos="0" relativeHeight="251667456" behindDoc="1" locked="1" layoutInCell="1" allowOverlap="0" wp14:anchorId="2914C47F" wp14:editId="253D985B">
              <wp:simplePos x="0" y="0"/>
              <wp:positionH relativeFrom="margin">
                <wp:posOffset>3559810</wp:posOffset>
              </wp:positionH>
              <wp:positionV relativeFrom="margin">
                <wp:posOffset>8030845</wp:posOffset>
              </wp:positionV>
              <wp:extent cx="2942590" cy="1796415"/>
              <wp:effectExtent l="0" t="0" r="10160" b="13335"/>
              <wp:wrapNone/>
              <wp:docPr id="755400548" name="群組 4"/>
              <wp:cNvGraphicFramePr/>
              <a:graphic xmlns:a="http://schemas.openxmlformats.org/drawingml/2006/main">
                <a:graphicData uri="http://schemas.microsoft.com/office/word/2010/wordprocessingGroup">
                  <wpg:wgp>
                    <wpg:cNvGrpSpPr/>
                    <wpg:grpSpPr>
                      <a:xfrm>
                        <a:off x="0" y="0"/>
                        <a:ext cx="2942590" cy="1796415"/>
                        <a:chOff x="0" y="264788"/>
                        <a:chExt cx="2943450" cy="1800000"/>
                      </a:xfrm>
                    </wpg:grpSpPr>
                    <wps:wsp>
                      <wps:cNvPr id="1238063397" name="文字方塊 2"/>
                      <wps:cNvSpPr txBox="1">
                        <a:spLocks noChangeArrowheads="1"/>
                      </wps:cNvSpPr>
                      <wps:spPr bwMode="auto">
                        <a:xfrm>
                          <a:off x="0" y="264788"/>
                          <a:ext cx="1800000" cy="1800000"/>
                        </a:xfrm>
                        <a:prstGeom prst="rect">
                          <a:avLst/>
                        </a:prstGeom>
                        <a:noFill/>
                        <a:ln w="19050">
                          <a:solidFill>
                            <a:schemeClr val="tx1"/>
                          </a:solidFill>
                          <a:prstDash val="dash"/>
                          <a:miter lim="800000"/>
                          <a:headEnd/>
                          <a:tailEnd/>
                        </a:ln>
                      </wps:spPr>
                      <wps:txbx>
                        <w:txbxContent>
                          <w:p w14:paraId="11F37C4B" w14:textId="6989C2B4" w:rsidR="001C3F46" w:rsidRPr="00EE61F8" w:rsidRDefault="001C3F46" w:rsidP="001C3F46">
                            <w:pPr>
                              <w:rPr>
                                <w:rFonts w:ascii="標楷體" w:eastAsia="標楷體" w:hAnsi="標楷體"/>
                                <w:b/>
                                <w:bCs/>
                                <w14:textOutline w14:w="9525" w14:cap="rnd" w14:cmpd="sng" w14:algn="ctr">
                                  <w14:noFill/>
                                  <w14:prstDash w14:val="solid"/>
                                  <w14:bevel/>
                                </w14:textOutline>
                              </w:rPr>
                            </w:pPr>
                          </w:p>
                        </w:txbxContent>
                      </wps:txbx>
                      <wps:bodyPr rot="0" vert="horz" wrap="square" lIns="91440" tIns="45720" rIns="91440" bIns="45720" anchor="t" anchorCtr="0">
                        <a:noAutofit/>
                      </wps:bodyPr>
                    </wps:wsp>
                    <wps:wsp>
                      <wps:cNvPr id="1483337049" name="文字方塊 2"/>
                      <wps:cNvSpPr txBox="1">
                        <a:spLocks noChangeArrowheads="1"/>
                      </wps:cNvSpPr>
                      <wps:spPr bwMode="auto">
                        <a:xfrm>
                          <a:off x="1863450" y="984696"/>
                          <a:ext cx="1080000" cy="1080000"/>
                        </a:xfrm>
                        <a:prstGeom prst="rect">
                          <a:avLst/>
                        </a:prstGeom>
                        <a:solidFill>
                          <a:srgbClr val="FFFFFF"/>
                        </a:solidFill>
                        <a:ln w="19050">
                          <a:solidFill>
                            <a:schemeClr val="bg2">
                              <a:lumMod val="10000"/>
                            </a:schemeClr>
                          </a:solidFill>
                          <a:prstDash val="dash"/>
                          <a:miter lim="800000"/>
                          <a:headEnd/>
                          <a:tailEnd/>
                        </a:ln>
                      </wps:spPr>
                      <wps:txbx>
                        <w:txbxContent>
                          <w:p w14:paraId="6F918D2F" w14:textId="77777777" w:rsidR="001C3F46" w:rsidRPr="00A22FC5" w:rsidRDefault="001C3F46" w:rsidP="001C3F46">
                            <w:pPr>
                              <w:rPr>
                                <w:rFonts w:ascii="標楷體" w:eastAsia="標楷體" w:hAnsi="標楷體"/>
                                <w:b/>
                                <w:bCs/>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914C47F" id="群組 4" o:spid="_x0000_s1026" style="position:absolute;left:0;text-align:left;margin-left:280.3pt;margin-top:632.35pt;width:231.7pt;height:141.45pt;z-index:-251649024;mso-position-horizontal-relative:margin;mso-position-vertical-relative:margin;mso-width-relative:margin;mso-height-relative:margin" coordorigin=",2647" coordsize="29434,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" o:allowoverlap="f">
              <v:shapetype id="_x0000_t202" coordsize="21600,21600" o:spt="202" path="m,l,21600r21600,l21600,xe">
                <v:stroke joinstyle="miter"/>
                <v:path gradientshapeok="t" o:connecttype="rect"/>
              </v:shapetype>
              <v:shape id="文字方塊 2" o:spid="_x0000_s1027" type="#_x0000_t202" style="position:absolute;top:2647;width:18000;height:1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" filled="f" strokecolor="black [3213]" strokeweight="1.5pt">
                <v:stroke dashstyle="dash"/>
                <v:textbox>
                  <w:txbxContent>
                    <w:p w14:paraId="11F37C4B" w14:textId="6989C2B4" w:rsidR="001C3F46" w:rsidRPr="00EE61F8" w:rsidRDefault="001C3F46" w:rsidP="001C3F46">
                      <w:pPr>
                        <w:rPr>
                          <w:rFonts w:ascii="標楷體" w:eastAsia="標楷體" w:hAnsi="標楷體"/>
                          <w:b/>
                          <w:bCs/>
                          <w14:textOutline w14:w="9525" w14:cap="rnd" w14:cmpd="sng" w14:algn="ctr">
                            <w14:noFill/>
                            <w14:prstDash w14:val="solid"/>
                            <w14:bevel/>
                          </w14:textOutline>
                        </w:rPr>
                      </w:pPr>
                    </w:p>
                  </w:txbxContent>
                </v:textbox>
              </v:shape>
              <v:shape id="文字方塊 2" o:spid="_x0000_s1028" type="#_x0000_t202" style="position:absolute;left:18634;top:9846;width:10800;height:10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" strokecolor="#161616 [334]" strokeweight="1.5pt">
                <v:stroke dashstyle="dash"/>
                <v:textbox>
                  <w:txbxContent>
                    <w:p w14:paraId="6F918D2F" w14:textId="77777777" w:rsidR="001C3F46" w:rsidRPr="00A22FC5" w:rsidRDefault="001C3F46" w:rsidP="001C3F46">
                      <w:pPr>
                        <w:rPr>
                          <w:rFonts w:ascii="標楷體" w:eastAsia="標楷體" w:hAnsi="標楷體"/>
                          <w:b/>
                          <w:bCs/>
                        </w:rPr>
                      </w:pPr>
                    </w:p>
                  </w:txbxContent>
                </v:textbox>
              </v:shape>
              <w10:wrap anchorx="margin" anchory="margin"/>
              <w10:anchorlock/>
            </v:group>
          </w:pict>
        </mc:Fallback>
      </mc:AlternateContent>
    </w:r>
    <w:r w:rsidR="00EE61F8" w:rsidRPr="001C0D7A">
      <w:rPr>
        <w:rFonts w:ascii="標楷體" w:eastAsia="標楷體" w:hAnsi="標楷體" w:hint="eastAsia"/>
        <w:b/>
        <w:bCs/>
      </w:rPr>
      <w:t>【請</w:t>
    </w:r>
    <w:r w:rsidR="009B076E" w:rsidRPr="001C0D7A">
      <w:rPr>
        <w:rFonts w:ascii="標楷體" w:eastAsia="標楷體" w:hAnsi="標楷體" w:hint="eastAsia"/>
        <w:b/>
        <w:bCs/>
        <w:noProof/>
      </w:rPr>
      <mc:AlternateContent>
        <mc:Choice Requires="wps">
          <w:drawing>
            <wp:anchor distT="0" distB="0" distL="114300" distR="114300" simplePos="0" relativeHeight="251665408" behindDoc="0" locked="0" layoutInCell="1" allowOverlap="1" wp14:anchorId="1CE0C1D3" wp14:editId="72EC26D2">
              <wp:simplePos x="0" y="0"/>
              <wp:positionH relativeFrom="rightMargin">
                <wp:align>right</wp:align>
              </wp:positionH>
              <wp:positionV relativeFrom="bottomMargin">
                <wp:align>bottom</wp:align>
              </wp:positionV>
              <wp:extent cx="576000" cy="720000"/>
              <wp:effectExtent l="0" t="0" r="14605" b="23495"/>
              <wp:wrapNone/>
              <wp:docPr id="1398344288" name="箭號: 全向 1"/>
              <wp:cNvGraphicFramePr/>
              <a:graphic xmlns:a="http://schemas.openxmlformats.org/drawingml/2006/main">
                <a:graphicData uri="http://schemas.microsoft.com/office/word/2010/wordprocessingShape">
                  <wps:wsp>
                    <wps:cNvSpPr/>
                    <wps:spPr>
                      <a:xfrm>
                        <a:off x="0" y="0"/>
                        <a:ext cx="576000" cy="720000"/>
                      </a:xfrm>
                      <a:prstGeom prst="quadArrow">
                        <a:avLst>
                          <a:gd name="adj1" fmla="val 746"/>
                          <a:gd name="adj2" fmla="val 0"/>
                          <a:gd name="adj3" fmla="val 0"/>
                        </a:avLst>
                      </a:prstGeom>
                      <a:noFill/>
                      <a:ln w="9525">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D090F" id="箭號: 全向 1" o:spid="_x0000_s1026" style="position:absolute;margin-left:-5.85pt;margin-top:0;width:45.35pt;height:56.7pt;z-index:251665408;visibility:visible;mso-wrap-style:square;mso-width-percent:0;mso-height-percent:0;mso-wrap-distance-left:9pt;mso-wrap-distance-top:0;mso-wrap-distance-right:9pt;mso-wrap-distance-bottom:0;mso-position-horizontal:right;mso-position-horizontal-relative:right-margin-area;mso-position-vertical:bottom;mso-position-vertical-relative:bottom-margin-area;mso-width-percent:0;mso-height-percent:0;mso-width-relative:margin;mso-height-relative:margin;v-text-anchor:middle" coordsize="576000,7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" path="m,360000r,l,360000r288000,l288000,r,l288000,r,l288000,r,360000l576000,360000r,l576000,360000r,l576000,360000r-288000,l288000,720000r,l288000,720000r,l288000,720000r,-360000l,360000r,xe" filled="f" strokecolor="black [3213]">
              <v:stroke joinstyle="miter"/>
              <v:path arrowok="t" o:connecttype="custom" o:connectlocs="0,360000;0,360000;0,360000;288000,360000;288000,0;288000,0;288000,0;288000,0;288000,0;288000,360000;576000,360000;576000,360000;576000,360000;576000,360000;576000,360000;288000,360000;288000,720000;288000,720000;288000,720000;288000,720000;288000,720000;288000,360000;0,360000;0,360000" o:connectangles="0,0,0,0,0,0,0,0,0,0,0,0,0,0,0,0,0,0,0,0,0,0,0,0"/>
              <w10:wrap anchorx="margin" anchory="margin"/>
            </v:shape>
          </w:pict>
        </mc:Fallback>
      </mc:AlternateContent>
    </w:r>
    <w:r w:rsidR="00EE61F8" w:rsidRPr="001C0D7A">
      <w:rPr>
        <w:rFonts w:ascii="標楷體" w:eastAsia="標楷體" w:hAnsi="標楷體" w:hint="eastAsia"/>
        <w:b/>
        <w:bCs/>
      </w:rPr>
      <w:t>將大小章蓋在框格內，以利</w:t>
    </w:r>
    <w:r w:rsidR="000462D1" w:rsidRPr="001C0D7A">
      <w:rPr>
        <w:rFonts w:ascii="標楷體" w:eastAsia="標楷體" w:hAnsi="標楷體" w:hint="eastAsia"/>
        <w:b/>
        <w:bCs/>
      </w:rPr>
      <w:t>程式</w:t>
    </w:r>
    <w:r w:rsidR="00EE61F8" w:rsidRPr="001C0D7A">
      <w:rPr>
        <w:rFonts w:ascii="標楷體" w:eastAsia="標楷體" w:hAnsi="標楷體" w:hint="eastAsia"/>
        <w:b/>
        <w:bCs/>
      </w:rPr>
      <w:t xml:space="preserve">辨識】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A411B" w14:textId="77777777" w:rsidR="00257B59" w:rsidRDefault="00257B59" w:rsidP="0050190B">
      <w:r>
        <w:separator/>
      </w:r>
    </w:p>
  </w:footnote>
  <w:footnote w:type="continuationSeparator" w:id="0">
    <w:p w14:paraId="41D6E1A1" w14:textId="77777777" w:rsidR="00257B59" w:rsidRDefault="00257B59" w:rsidP="00501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DD665" w14:textId="2FA4CD4D" w:rsidR="009B076E" w:rsidRDefault="009B076E">
    <w:pPr>
      <w:pStyle w:val="a4"/>
    </w:pPr>
    <w:r>
      <w:rPr>
        <w:rFonts w:hint="eastAsia"/>
        <w:noProof/>
      </w:rPr>
      <mc:AlternateContent>
        <mc:Choice Requires="wps">
          <w:drawing>
            <wp:anchor distT="0" distB="0" distL="114300" distR="114300" simplePos="0" relativeHeight="251661312" behindDoc="0" locked="0" layoutInCell="1" allowOverlap="1" wp14:anchorId="6064D04C" wp14:editId="3BAF2B0A">
              <wp:simplePos x="0" y="0"/>
              <wp:positionH relativeFrom="rightMargin">
                <wp:align>right</wp:align>
              </wp:positionH>
              <wp:positionV relativeFrom="topMargin">
                <wp:align>top</wp:align>
              </wp:positionV>
              <wp:extent cx="576000" cy="720000"/>
              <wp:effectExtent l="0" t="0" r="14605" b="23495"/>
              <wp:wrapNone/>
              <wp:docPr id="1382544575" name="箭號: 全向 1"/>
              <wp:cNvGraphicFramePr/>
              <a:graphic xmlns:a="http://schemas.openxmlformats.org/drawingml/2006/main">
                <a:graphicData uri="http://schemas.microsoft.com/office/word/2010/wordprocessingShape">
                  <wps:wsp>
                    <wps:cNvSpPr/>
                    <wps:spPr>
                      <a:xfrm>
                        <a:off x="0" y="0"/>
                        <a:ext cx="576000" cy="720000"/>
                      </a:xfrm>
                      <a:prstGeom prst="quadArrow">
                        <a:avLst>
                          <a:gd name="adj1" fmla="val 746"/>
                          <a:gd name="adj2" fmla="val 0"/>
                          <a:gd name="adj3" fmla="val 0"/>
                        </a:avLst>
                      </a:prstGeom>
                      <a:noFill/>
                      <a:ln w="9525">
                        <a:solidFill>
                          <a:schemeClr val="accent1">
                            <a:shade val="1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5C8A2" id="箭號: 全向 1" o:spid="_x0000_s1026" style="position:absolute;margin-left:-5.85pt;margin-top:0;width:45.35pt;height:56.7pt;z-index:251661312;visibility:visible;mso-wrap-style:square;mso-width-percent:0;mso-height-percent:0;mso-wrap-distance-left:9pt;mso-wrap-distance-top:0;mso-wrap-distance-right:9pt;mso-wrap-distance-bottom:0;mso-position-horizontal:right;mso-position-horizontal-relative:right-margin-area;mso-position-vertical:top;mso-position-vertical-relative:top-margin-area;mso-width-percent:0;mso-height-percent:0;mso-width-relative:margin;mso-height-relative:margin;v-text-anchor:middle" coordsize="576000,7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" path="m,360000r,l,360000r288000,l288000,r,l288000,r,l288000,r,360000l576000,360000r,l576000,360000r,l576000,360000r-288000,l288000,720000r,l288000,720000r,l288000,720000r,-360000l,360000r,xe" filled="f" strokecolor="#09101d [484]">
              <v:stroke joinstyle="miter"/>
              <v:path arrowok="t" o:connecttype="custom" o:connectlocs="0,360000;0,360000;0,360000;288000,360000;288000,0;288000,0;288000,0;288000,0;288000,0;288000,360000;576000,360000;576000,360000;576000,360000;576000,360000;576000,360000;288000,360000;288000,720000;288000,720000;288000,720000;288000,720000;288000,720000;288000,360000;0,360000;0,360000" o:connectangles="0,0,0,0,0,0,0,0,0,0,0,0,0,0,0,0,0,0,0,0,0,0,0,0"/>
              <w10:wrap anchorx="margin" anchory="margin"/>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2DAAF313" wp14:editId="0303DEB5">
              <wp:simplePos x="0" y="0"/>
              <wp:positionH relativeFrom="leftMargin">
                <wp:align>left</wp:align>
              </wp:positionH>
              <wp:positionV relativeFrom="topMargin">
                <wp:align>top</wp:align>
              </wp:positionV>
              <wp:extent cx="576000" cy="720000"/>
              <wp:effectExtent l="0" t="0" r="14605" b="23495"/>
              <wp:wrapNone/>
              <wp:docPr id="2002039276" name="箭號: 全向 1"/>
              <wp:cNvGraphicFramePr/>
              <a:graphic xmlns:a="http://schemas.openxmlformats.org/drawingml/2006/main">
                <a:graphicData uri="http://schemas.microsoft.com/office/word/2010/wordprocessingShape">
                  <wps:wsp>
                    <wps:cNvSpPr/>
                    <wps:spPr>
                      <a:xfrm>
                        <a:off x="0" y="0"/>
                        <a:ext cx="576000" cy="720000"/>
                      </a:xfrm>
                      <a:prstGeom prst="quadArrow">
                        <a:avLst>
                          <a:gd name="adj1" fmla="val 746"/>
                          <a:gd name="adj2" fmla="val 0"/>
                          <a:gd name="adj3" fmla="val 0"/>
                        </a:avLst>
                      </a:prstGeom>
                      <a:noFill/>
                      <a:ln w="9525">
                        <a:solidFill>
                          <a:schemeClr val="accent1">
                            <a:shade val="1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3E020" id="箭號: 全向 1" o:spid="_x0000_s1026" style="position:absolute;margin-left:0;margin-top:0;width:45.35pt;height:56.7pt;z-index:251659264;visibility:visible;mso-wrap-style:square;mso-width-percent:0;mso-height-percent:0;mso-wrap-distance-left:9pt;mso-wrap-distance-top:0;mso-wrap-distance-right:9pt;mso-wrap-distance-bottom:0;mso-position-horizontal:left;mso-position-horizontal-relative:left-margin-area;mso-position-vertical:top;mso-position-vertical-relative:top-margin-area;mso-width-percent:0;mso-height-percent:0;mso-width-relative:margin;mso-height-relative:margin;v-text-anchor:middle" coordsize="576000,7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" path="m,360000r,l,360000r288000,l288000,r,l288000,r,l288000,r,360000l576000,360000r,l576000,360000r,l576000,360000r-288000,l288000,720000r,l288000,720000r,l288000,720000r,-360000l,360000r,xe" filled="f" strokecolor="#09101d [484]">
              <v:stroke joinstyle="miter"/>
              <v:path arrowok="t" o:connecttype="custom" o:connectlocs="0,360000;0,360000;0,360000;288000,360000;288000,0;288000,0;288000,0;288000,0;288000,0;288000,360000;576000,360000;576000,360000;576000,360000;576000,360000;576000,360000;288000,360000;288000,720000;288000,720000;288000,720000;288000,720000;288000,720000;288000,360000;0,360000;0,360000" o:connectangles="0,0,0,0,0,0,0,0,0,0,0,0,0,0,0,0,0,0,0,0,0,0,0,0"/>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615E"/>
    <w:multiLevelType w:val="hybridMultilevel"/>
    <w:tmpl w:val="ADC63206"/>
    <w:lvl w:ilvl="0" w:tplc="EAEE3856">
      <w:start w:val="5"/>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C910B8"/>
    <w:multiLevelType w:val="hybridMultilevel"/>
    <w:tmpl w:val="9A36855C"/>
    <w:lvl w:ilvl="0" w:tplc="A50C4FD4">
      <w:start w:val="1"/>
      <w:numFmt w:val="taiwaneseCountingThousand"/>
      <w:lvlText w:val="(%1)"/>
      <w:lvlJc w:val="left"/>
      <w:pPr>
        <w:ind w:left="924" w:hanging="468"/>
      </w:pPr>
      <w:rPr>
        <w:rFonts w:hint="default"/>
      </w:rPr>
    </w:lvl>
    <w:lvl w:ilvl="1" w:tplc="C28296D6">
      <w:start w:val="6"/>
      <w:numFmt w:val="taiwaneseCountingThousand"/>
      <w:lvlText w:val="%2、"/>
      <w:lvlJc w:val="left"/>
      <w:pPr>
        <w:ind w:left="1416" w:hanging="480"/>
      </w:pPr>
      <w:rPr>
        <w:rFonts w:hint="default"/>
      </w:r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 w15:restartNumberingAfterBreak="0">
    <w:nsid w:val="18426183"/>
    <w:multiLevelType w:val="hybridMultilevel"/>
    <w:tmpl w:val="6C14925A"/>
    <w:lvl w:ilvl="0" w:tplc="7AC6604A">
      <w:start w:val="7"/>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FA7309"/>
    <w:multiLevelType w:val="hybridMultilevel"/>
    <w:tmpl w:val="F146C820"/>
    <w:lvl w:ilvl="0" w:tplc="2CB0EB90">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735550">
    <w:abstractNumId w:val="3"/>
  </w:num>
  <w:num w:numId="2" w16cid:durableId="2029090978">
    <w:abstractNumId w:val="2"/>
  </w:num>
  <w:num w:numId="3" w16cid:durableId="35081486">
    <w:abstractNumId w:val="1"/>
  </w:num>
  <w:num w:numId="4" w16cid:durableId="1727558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99"/>
    <w:rsid w:val="00000A02"/>
    <w:rsid w:val="00010AF7"/>
    <w:rsid w:val="00032F18"/>
    <w:rsid w:val="00033932"/>
    <w:rsid w:val="000408CA"/>
    <w:rsid w:val="000462D1"/>
    <w:rsid w:val="00054EB6"/>
    <w:rsid w:val="00067199"/>
    <w:rsid w:val="00075ED0"/>
    <w:rsid w:val="000827B3"/>
    <w:rsid w:val="000946D8"/>
    <w:rsid w:val="000A7981"/>
    <w:rsid w:val="000B7863"/>
    <w:rsid w:val="000C3E6D"/>
    <w:rsid w:val="000C740A"/>
    <w:rsid w:val="000D28C6"/>
    <w:rsid w:val="00104C47"/>
    <w:rsid w:val="001102CF"/>
    <w:rsid w:val="00120AFC"/>
    <w:rsid w:val="0012196E"/>
    <w:rsid w:val="00140D85"/>
    <w:rsid w:val="00166E76"/>
    <w:rsid w:val="00170772"/>
    <w:rsid w:val="0017142C"/>
    <w:rsid w:val="001718CC"/>
    <w:rsid w:val="001826CF"/>
    <w:rsid w:val="00185A62"/>
    <w:rsid w:val="00195564"/>
    <w:rsid w:val="00196AC5"/>
    <w:rsid w:val="001A316D"/>
    <w:rsid w:val="001A4A34"/>
    <w:rsid w:val="001A57A0"/>
    <w:rsid w:val="001C0D7A"/>
    <w:rsid w:val="001C3F46"/>
    <w:rsid w:val="001C6C18"/>
    <w:rsid w:val="001C6F7C"/>
    <w:rsid w:val="001D389F"/>
    <w:rsid w:val="002017C8"/>
    <w:rsid w:val="002035A0"/>
    <w:rsid w:val="00216B03"/>
    <w:rsid w:val="0022267A"/>
    <w:rsid w:val="002327A2"/>
    <w:rsid w:val="002370B3"/>
    <w:rsid w:val="00242CB3"/>
    <w:rsid w:val="002533A4"/>
    <w:rsid w:val="00257B59"/>
    <w:rsid w:val="00260A48"/>
    <w:rsid w:val="002661DF"/>
    <w:rsid w:val="002675C5"/>
    <w:rsid w:val="00272E45"/>
    <w:rsid w:val="002874A5"/>
    <w:rsid w:val="002904F7"/>
    <w:rsid w:val="002B492B"/>
    <w:rsid w:val="002C386E"/>
    <w:rsid w:val="002C3B1B"/>
    <w:rsid w:val="002C728B"/>
    <w:rsid w:val="002D0E77"/>
    <w:rsid w:val="002D18C8"/>
    <w:rsid w:val="002E1319"/>
    <w:rsid w:val="002E2529"/>
    <w:rsid w:val="002E7D9C"/>
    <w:rsid w:val="002F2DB3"/>
    <w:rsid w:val="00302D99"/>
    <w:rsid w:val="00304BFC"/>
    <w:rsid w:val="0031049A"/>
    <w:rsid w:val="00322095"/>
    <w:rsid w:val="00331E26"/>
    <w:rsid w:val="00336337"/>
    <w:rsid w:val="003516AB"/>
    <w:rsid w:val="00351DC3"/>
    <w:rsid w:val="00357857"/>
    <w:rsid w:val="00365E01"/>
    <w:rsid w:val="0036743D"/>
    <w:rsid w:val="00375F08"/>
    <w:rsid w:val="00391A6F"/>
    <w:rsid w:val="00391BA4"/>
    <w:rsid w:val="0039532B"/>
    <w:rsid w:val="00397B09"/>
    <w:rsid w:val="003A1E13"/>
    <w:rsid w:val="003A28F8"/>
    <w:rsid w:val="003B2B2F"/>
    <w:rsid w:val="003B314B"/>
    <w:rsid w:val="003B3286"/>
    <w:rsid w:val="003B7877"/>
    <w:rsid w:val="003C7E75"/>
    <w:rsid w:val="003E17D6"/>
    <w:rsid w:val="003E1C35"/>
    <w:rsid w:val="003E621D"/>
    <w:rsid w:val="00402E21"/>
    <w:rsid w:val="00405792"/>
    <w:rsid w:val="0041575A"/>
    <w:rsid w:val="00415A9F"/>
    <w:rsid w:val="00434F8D"/>
    <w:rsid w:val="00440DE1"/>
    <w:rsid w:val="0044577D"/>
    <w:rsid w:val="004521EA"/>
    <w:rsid w:val="00455661"/>
    <w:rsid w:val="004604E0"/>
    <w:rsid w:val="004670EA"/>
    <w:rsid w:val="00480E85"/>
    <w:rsid w:val="0048223D"/>
    <w:rsid w:val="0049477D"/>
    <w:rsid w:val="004A14D4"/>
    <w:rsid w:val="004A4478"/>
    <w:rsid w:val="004A7F75"/>
    <w:rsid w:val="004B24D6"/>
    <w:rsid w:val="004B3D68"/>
    <w:rsid w:val="004B5D52"/>
    <w:rsid w:val="004B6E34"/>
    <w:rsid w:val="004B7FBE"/>
    <w:rsid w:val="004F1BDA"/>
    <w:rsid w:val="0050190B"/>
    <w:rsid w:val="0050581B"/>
    <w:rsid w:val="005062D2"/>
    <w:rsid w:val="0052292E"/>
    <w:rsid w:val="00533BFA"/>
    <w:rsid w:val="0053580B"/>
    <w:rsid w:val="005367A6"/>
    <w:rsid w:val="00542694"/>
    <w:rsid w:val="00553B54"/>
    <w:rsid w:val="0055714D"/>
    <w:rsid w:val="005571B1"/>
    <w:rsid w:val="00562C16"/>
    <w:rsid w:val="00567315"/>
    <w:rsid w:val="00571F6B"/>
    <w:rsid w:val="0057286D"/>
    <w:rsid w:val="0057370E"/>
    <w:rsid w:val="005737D8"/>
    <w:rsid w:val="00574268"/>
    <w:rsid w:val="005853E1"/>
    <w:rsid w:val="00595144"/>
    <w:rsid w:val="005C7256"/>
    <w:rsid w:val="005D1B05"/>
    <w:rsid w:val="005D793E"/>
    <w:rsid w:val="005E1A1D"/>
    <w:rsid w:val="005E20D8"/>
    <w:rsid w:val="00603D6C"/>
    <w:rsid w:val="0062654D"/>
    <w:rsid w:val="00626C86"/>
    <w:rsid w:val="00640981"/>
    <w:rsid w:val="006413D4"/>
    <w:rsid w:val="00654E38"/>
    <w:rsid w:val="00670CE7"/>
    <w:rsid w:val="00680809"/>
    <w:rsid w:val="0068399E"/>
    <w:rsid w:val="006872E3"/>
    <w:rsid w:val="0069033B"/>
    <w:rsid w:val="00691F85"/>
    <w:rsid w:val="006A4D9F"/>
    <w:rsid w:val="006B2829"/>
    <w:rsid w:val="006B4EE2"/>
    <w:rsid w:val="006C496F"/>
    <w:rsid w:val="006C5717"/>
    <w:rsid w:val="006E2533"/>
    <w:rsid w:val="006F1775"/>
    <w:rsid w:val="006F3F63"/>
    <w:rsid w:val="00707128"/>
    <w:rsid w:val="007247C7"/>
    <w:rsid w:val="00732F1B"/>
    <w:rsid w:val="00736ACC"/>
    <w:rsid w:val="00753B99"/>
    <w:rsid w:val="007563ED"/>
    <w:rsid w:val="007677A3"/>
    <w:rsid w:val="0077032C"/>
    <w:rsid w:val="007738C6"/>
    <w:rsid w:val="0078419C"/>
    <w:rsid w:val="0079470F"/>
    <w:rsid w:val="00795573"/>
    <w:rsid w:val="007A7C98"/>
    <w:rsid w:val="007B756F"/>
    <w:rsid w:val="007C076A"/>
    <w:rsid w:val="007C4756"/>
    <w:rsid w:val="007D57FF"/>
    <w:rsid w:val="007E6743"/>
    <w:rsid w:val="007E72A7"/>
    <w:rsid w:val="007F101F"/>
    <w:rsid w:val="0080320C"/>
    <w:rsid w:val="0081199A"/>
    <w:rsid w:val="008577F1"/>
    <w:rsid w:val="00860EFF"/>
    <w:rsid w:val="0086141F"/>
    <w:rsid w:val="00862566"/>
    <w:rsid w:val="008636B7"/>
    <w:rsid w:val="00863F55"/>
    <w:rsid w:val="00873117"/>
    <w:rsid w:val="00874E92"/>
    <w:rsid w:val="00877185"/>
    <w:rsid w:val="008808AC"/>
    <w:rsid w:val="0088534D"/>
    <w:rsid w:val="0089775F"/>
    <w:rsid w:val="008E6074"/>
    <w:rsid w:val="008F0450"/>
    <w:rsid w:val="00901DA1"/>
    <w:rsid w:val="00904814"/>
    <w:rsid w:val="00910290"/>
    <w:rsid w:val="00921601"/>
    <w:rsid w:val="00922AEF"/>
    <w:rsid w:val="00924895"/>
    <w:rsid w:val="00944B33"/>
    <w:rsid w:val="00947611"/>
    <w:rsid w:val="009644AC"/>
    <w:rsid w:val="00967778"/>
    <w:rsid w:val="00991B2A"/>
    <w:rsid w:val="009B076E"/>
    <w:rsid w:val="009B48EB"/>
    <w:rsid w:val="009C48D4"/>
    <w:rsid w:val="009D23A7"/>
    <w:rsid w:val="009E4C56"/>
    <w:rsid w:val="009E53B3"/>
    <w:rsid w:val="009F0300"/>
    <w:rsid w:val="009F43C7"/>
    <w:rsid w:val="00A12808"/>
    <w:rsid w:val="00A22FC5"/>
    <w:rsid w:val="00A33D2C"/>
    <w:rsid w:val="00A360A3"/>
    <w:rsid w:val="00A52AC0"/>
    <w:rsid w:val="00A77D18"/>
    <w:rsid w:val="00AA566A"/>
    <w:rsid w:val="00AB733B"/>
    <w:rsid w:val="00AC15A5"/>
    <w:rsid w:val="00AC4FFD"/>
    <w:rsid w:val="00AC615D"/>
    <w:rsid w:val="00AD44AA"/>
    <w:rsid w:val="00AD583C"/>
    <w:rsid w:val="00AD77A6"/>
    <w:rsid w:val="00AE2E75"/>
    <w:rsid w:val="00B07F7C"/>
    <w:rsid w:val="00B1169B"/>
    <w:rsid w:val="00B13195"/>
    <w:rsid w:val="00B17C0B"/>
    <w:rsid w:val="00B22EEF"/>
    <w:rsid w:val="00B23C58"/>
    <w:rsid w:val="00B27D36"/>
    <w:rsid w:val="00B456EE"/>
    <w:rsid w:val="00B6401B"/>
    <w:rsid w:val="00B64B75"/>
    <w:rsid w:val="00B65144"/>
    <w:rsid w:val="00B83CDC"/>
    <w:rsid w:val="00B8684B"/>
    <w:rsid w:val="00B86CC5"/>
    <w:rsid w:val="00B964B5"/>
    <w:rsid w:val="00BC4395"/>
    <w:rsid w:val="00BC6C0E"/>
    <w:rsid w:val="00BD48F5"/>
    <w:rsid w:val="00BD7D55"/>
    <w:rsid w:val="00BE1751"/>
    <w:rsid w:val="00BE40CC"/>
    <w:rsid w:val="00BE55FF"/>
    <w:rsid w:val="00BE7448"/>
    <w:rsid w:val="00BF3ADA"/>
    <w:rsid w:val="00BF6A40"/>
    <w:rsid w:val="00C00D35"/>
    <w:rsid w:val="00C149F0"/>
    <w:rsid w:val="00C16774"/>
    <w:rsid w:val="00C2452A"/>
    <w:rsid w:val="00C257DE"/>
    <w:rsid w:val="00C345E1"/>
    <w:rsid w:val="00C51A7F"/>
    <w:rsid w:val="00C53089"/>
    <w:rsid w:val="00C54937"/>
    <w:rsid w:val="00C71E56"/>
    <w:rsid w:val="00C76329"/>
    <w:rsid w:val="00C86C34"/>
    <w:rsid w:val="00C94DFD"/>
    <w:rsid w:val="00CA6003"/>
    <w:rsid w:val="00CC1984"/>
    <w:rsid w:val="00CC2FD6"/>
    <w:rsid w:val="00CD12CF"/>
    <w:rsid w:val="00CD726A"/>
    <w:rsid w:val="00CE2101"/>
    <w:rsid w:val="00CF03A5"/>
    <w:rsid w:val="00CF4B34"/>
    <w:rsid w:val="00CF64D7"/>
    <w:rsid w:val="00D01EDF"/>
    <w:rsid w:val="00D15F2D"/>
    <w:rsid w:val="00D1655D"/>
    <w:rsid w:val="00D31EA5"/>
    <w:rsid w:val="00D43991"/>
    <w:rsid w:val="00D47C00"/>
    <w:rsid w:val="00D618FD"/>
    <w:rsid w:val="00D70A61"/>
    <w:rsid w:val="00DA3073"/>
    <w:rsid w:val="00DA3FCC"/>
    <w:rsid w:val="00DB19B9"/>
    <w:rsid w:val="00DE1CB9"/>
    <w:rsid w:val="00DE391F"/>
    <w:rsid w:val="00E04D45"/>
    <w:rsid w:val="00E11C34"/>
    <w:rsid w:val="00E24CA0"/>
    <w:rsid w:val="00E339A9"/>
    <w:rsid w:val="00E42F76"/>
    <w:rsid w:val="00E43CD1"/>
    <w:rsid w:val="00E46A97"/>
    <w:rsid w:val="00E50682"/>
    <w:rsid w:val="00E6116E"/>
    <w:rsid w:val="00E703DC"/>
    <w:rsid w:val="00E94D89"/>
    <w:rsid w:val="00EA413D"/>
    <w:rsid w:val="00EA4352"/>
    <w:rsid w:val="00EB13BD"/>
    <w:rsid w:val="00ED0EC4"/>
    <w:rsid w:val="00ED4832"/>
    <w:rsid w:val="00EE442E"/>
    <w:rsid w:val="00EE61F8"/>
    <w:rsid w:val="00EF2651"/>
    <w:rsid w:val="00EF6840"/>
    <w:rsid w:val="00F0062B"/>
    <w:rsid w:val="00F02309"/>
    <w:rsid w:val="00F1008F"/>
    <w:rsid w:val="00F1795A"/>
    <w:rsid w:val="00F24B70"/>
    <w:rsid w:val="00F31020"/>
    <w:rsid w:val="00F33FC3"/>
    <w:rsid w:val="00F67575"/>
    <w:rsid w:val="00F75B67"/>
    <w:rsid w:val="00F75D52"/>
    <w:rsid w:val="00FA30ED"/>
    <w:rsid w:val="00FA3660"/>
    <w:rsid w:val="00FC44D1"/>
    <w:rsid w:val="00FC4C50"/>
    <w:rsid w:val="00FD1D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9E40A"/>
  <w15:chartTrackingRefBased/>
  <w15:docId w15:val="{DA5DEB68-1C70-4692-82B5-2A30F010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C3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2D99"/>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DE391F"/>
    <w:pPr>
      <w:ind w:leftChars="200" w:left="480"/>
    </w:pPr>
  </w:style>
  <w:style w:type="paragraph" w:styleId="a4">
    <w:name w:val="header"/>
    <w:basedOn w:val="a"/>
    <w:link w:val="a5"/>
    <w:uiPriority w:val="99"/>
    <w:unhideWhenUsed/>
    <w:rsid w:val="0050190B"/>
    <w:pPr>
      <w:tabs>
        <w:tab w:val="center" w:pos="4153"/>
        <w:tab w:val="right" w:pos="8306"/>
      </w:tabs>
      <w:snapToGrid w:val="0"/>
    </w:pPr>
    <w:rPr>
      <w:sz w:val="20"/>
      <w:szCs w:val="20"/>
    </w:rPr>
  </w:style>
  <w:style w:type="character" w:customStyle="1" w:styleId="a5">
    <w:name w:val="頁首 字元"/>
    <w:basedOn w:val="a0"/>
    <w:link w:val="a4"/>
    <w:uiPriority w:val="99"/>
    <w:rsid w:val="0050190B"/>
    <w:rPr>
      <w:rFonts w:ascii="Times New Roman" w:eastAsia="新細明體" w:hAnsi="Times New Roman" w:cs="Times New Roman"/>
      <w:sz w:val="20"/>
      <w:szCs w:val="20"/>
    </w:rPr>
  </w:style>
  <w:style w:type="paragraph" w:styleId="a6">
    <w:name w:val="footer"/>
    <w:basedOn w:val="a"/>
    <w:link w:val="a7"/>
    <w:uiPriority w:val="99"/>
    <w:unhideWhenUsed/>
    <w:rsid w:val="0050190B"/>
    <w:pPr>
      <w:tabs>
        <w:tab w:val="center" w:pos="4153"/>
        <w:tab w:val="right" w:pos="8306"/>
      </w:tabs>
      <w:snapToGrid w:val="0"/>
    </w:pPr>
    <w:rPr>
      <w:sz w:val="20"/>
      <w:szCs w:val="20"/>
    </w:rPr>
  </w:style>
  <w:style w:type="character" w:customStyle="1" w:styleId="a7">
    <w:name w:val="頁尾 字元"/>
    <w:basedOn w:val="a0"/>
    <w:link w:val="a6"/>
    <w:uiPriority w:val="99"/>
    <w:rsid w:val="0050190B"/>
    <w:rPr>
      <w:rFonts w:ascii="Times New Roman" w:eastAsia="新細明體" w:hAnsi="Times New Roman" w:cs="Times New Roman"/>
      <w:sz w:val="20"/>
      <w:szCs w:val="20"/>
    </w:rPr>
  </w:style>
  <w:style w:type="table" w:styleId="a8">
    <w:name w:val="Table Grid"/>
    <w:basedOn w:val="a1"/>
    <w:uiPriority w:val="39"/>
    <w:rsid w:val="00FD1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FA30ED"/>
    <w:rPr>
      <w:rFonts w:ascii="Times New Roman" w:eastAsia="新細明體" w:hAnsi="Times New Roman" w:cs="Times New Roman"/>
      <w:szCs w:val="24"/>
    </w:rPr>
  </w:style>
  <w:style w:type="paragraph" w:styleId="aa">
    <w:name w:val="Salutation"/>
    <w:basedOn w:val="a"/>
    <w:next w:val="a"/>
    <w:link w:val="ab"/>
    <w:uiPriority w:val="99"/>
    <w:unhideWhenUsed/>
    <w:rsid w:val="002E7D9C"/>
    <w:rPr>
      <w:rFonts w:ascii="標楷體" w:eastAsia="標楷體" w:hAnsi="標楷體"/>
      <w:sz w:val="26"/>
      <w:szCs w:val="26"/>
    </w:rPr>
  </w:style>
  <w:style w:type="character" w:customStyle="1" w:styleId="ab">
    <w:name w:val="問候 字元"/>
    <w:basedOn w:val="a0"/>
    <w:link w:val="aa"/>
    <w:uiPriority w:val="99"/>
    <w:rsid w:val="002E7D9C"/>
    <w:rPr>
      <w:rFonts w:ascii="標楷體" w:eastAsia="標楷體" w:hAnsi="標楷體" w:cs="Times New Roman"/>
      <w:sz w:val="26"/>
      <w:szCs w:val="26"/>
    </w:rPr>
  </w:style>
  <w:style w:type="paragraph" w:styleId="ac">
    <w:name w:val="Closing"/>
    <w:basedOn w:val="a"/>
    <w:link w:val="ad"/>
    <w:uiPriority w:val="99"/>
    <w:unhideWhenUsed/>
    <w:rsid w:val="002E7D9C"/>
    <w:pPr>
      <w:ind w:leftChars="1800" w:left="100"/>
    </w:pPr>
    <w:rPr>
      <w:rFonts w:ascii="標楷體" w:eastAsia="標楷體" w:hAnsi="標楷體"/>
      <w:sz w:val="26"/>
      <w:szCs w:val="26"/>
    </w:rPr>
  </w:style>
  <w:style w:type="character" w:customStyle="1" w:styleId="ad">
    <w:name w:val="結語 字元"/>
    <w:basedOn w:val="a0"/>
    <w:link w:val="ac"/>
    <w:uiPriority w:val="99"/>
    <w:rsid w:val="002E7D9C"/>
    <w:rPr>
      <w:rFonts w:ascii="標楷體" w:eastAsia="標楷體" w:hAnsi="標楷體"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29273-1BEB-4DE4-A2B7-D21147C8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中華民國管理科學學會 社團法人</dc:creator>
  <cp:keywords/>
  <dc:description/>
  <cp:lastModifiedBy>中華民國管理科學學會 社團法人</cp:lastModifiedBy>
  <cp:revision>4</cp:revision>
  <cp:lastPrinted>2025-08-08T06:15:00Z</cp:lastPrinted>
  <dcterms:created xsi:type="dcterms:W3CDTF">2025-08-08T06:15:00Z</dcterms:created>
  <dcterms:modified xsi:type="dcterms:W3CDTF">2025-08-08T08:26:00Z</dcterms:modified>
</cp:coreProperties>
</file>